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ED53" w14:textId="6D148CA4" w:rsidR="00EF1AD5" w:rsidRDefault="00980076" w:rsidP="00EF1AD5">
      <w:pPr>
        <w:rPr>
          <w:rFonts w:ascii="仿宋" w:eastAsia="仿宋" w:hAnsi="仿宋"/>
          <w:sz w:val="30"/>
          <w:szCs w:val="30"/>
        </w:rPr>
      </w:pPr>
      <w:r w:rsidRPr="001956E1">
        <w:rPr>
          <w:rFonts w:ascii="仿宋" w:eastAsia="仿宋" w:hAnsi="仿宋" w:cs="仿宋" w:hint="eastAsia"/>
          <w:b/>
          <w:bCs/>
          <w:sz w:val="28"/>
          <w:szCs w:val="28"/>
        </w:rPr>
        <w:t>附件：</w:t>
      </w:r>
    </w:p>
    <w:p w14:paraId="4F14FF5D" w14:textId="5BA27BF4" w:rsidR="00980076" w:rsidRDefault="00980076" w:rsidP="00980076">
      <w:pPr>
        <w:jc w:val="center"/>
        <w:rPr>
          <w:rFonts w:ascii="仿宋" w:eastAsia="仿宋" w:hAnsi="仿宋" w:cstheme="minorEastAsia"/>
          <w:b/>
          <w:bCs/>
          <w:sz w:val="28"/>
          <w:szCs w:val="28"/>
        </w:rPr>
      </w:pPr>
      <w:r w:rsidRPr="00980076">
        <w:rPr>
          <w:rFonts w:ascii="仿宋" w:eastAsia="仿宋" w:hAnsi="仿宋" w:cstheme="minorEastAsia" w:hint="eastAsia"/>
          <w:b/>
          <w:bCs/>
          <w:sz w:val="28"/>
          <w:szCs w:val="28"/>
        </w:rPr>
        <w:t>乳腺癌诊疗科学化管理优秀案例</w:t>
      </w:r>
    </w:p>
    <w:p w14:paraId="260F9D2A" w14:textId="0F9A2FF5" w:rsidR="00980076" w:rsidRPr="00980076" w:rsidRDefault="00980076" w:rsidP="00980076">
      <w:pPr>
        <w:jc w:val="center"/>
        <w:rPr>
          <w:rFonts w:ascii="仿宋" w:eastAsia="仿宋" w:hAnsi="仿宋" w:cstheme="minorEastAsia"/>
          <w:b/>
          <w:bCs/>
          <w:sz w:val="28"/>
          <w:szCs w:val="28"/>
        </w:rPr>
      </w:pPr>
      <w:r>
        <w:rPr>
          <w:rFonts w:ascii="仿宋" w:eastAsia="仿宋" w:hAnsi="仿宋" w:cstheme="minorEastAsia" w:hint="eastAsia"/>
          <w:b/>
          <w:bCs/>
          <w:sz w:val="28"/>
          <w:szCs w:val="28"/>
        </w:rPr>
        <w:t>推荐表</w:t>
      </w:r>
    </w:p>
    <w:tbl>
      <w:tblPr>
        <w:tblW w:w="9995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1308"/>
        <w:gridCol w:w="3332"/>
        <w:gridCol w:w="1357"/>
        <w:gridCol w:w="3998"/>
      </w:tblGrid>
      <w:tr w:rsidR="00980076" w14:paraId="185CEEF9" w14:textId="77777777" w:rsidTr="00FC44E1">
        <w:trPr>
          <w:trHeight w:val="55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0975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医院名称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A5FE" w14:textId="77777777" w:rsidR="00980076" w:rsidRDefault="00980076" w:rsidP="00FC44E1">
            <w:pPr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</w:p>
        </w:tc>
      </w:tr>
      <w:tr w:rsidR="00980076" w14:paraId="3A1230E6" w14:textId="77777777" w:rsidTr="00FC44E1">
        <w:trPr>
          <w:trHeight w:val="54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76F0" w14:textId="1960CF89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报送科室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9CAC" w14:textId="77777777" w:rsidR="00980076" w:rsidRDefault="00980076" w:rsidP="00FC44E1">
            <w:pPr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</w:p>
        </w:tc>
      </w:tr>
      <w:tr w:rsidR="00980076" w14:paraId="091433D3" w14:textId="77777777" w:rsidTr="00FC44E1">
        <w:trPr>
          <w:trHeight w:val="510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EACD28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联系人</w:t>
            </w:r>
          </w:p>
          <w:p w14:paraId="58CD5D0F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姓名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77E702" w14:textId="77777777" w:rsidR="00980076" w:rsidRDefault="00980076" w:rsidP="00FC44E1">
            <w:pPr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1A68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所在部门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EA17" w14:textId="77777777" w:rsidR="00980076" w:rsidRDefault="00980076" w:rsidP="00FC44E1">
            <w:pPr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</w:p>
        </w:tc>
      </w:tr>
      <w:tr w:rsidR="00980076" w14:paraId="6B5A5E4B" w14:textId="77777777" w:rsidTr="00FC44E1">
        <w:trPr>
          <w:trHeight w:val="452"/>
        </w:trPr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D35C" w14:textId="77777777" w:rsidR="00980076" w:rsidRDefault="00980076" w:rsidP="00FC44E1">
            <w:pPr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</w:p>
        </w:tc>
        <w:tc>
          <w:tcPr>
            <w:tcW w:w="3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4E1F" w14:textId="77777777" w:rsidR="00980076" w:rsidRDefault="00980076" w:rsidP="00FC44E1">
            <w:pPr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C764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座机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0FC9" w14:textId="77777777" w:rsidR="00980076" w:rsidRDefault="00980076" w:rsidP="00FC44E1">
            <w:pPr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</w:p>
        </w:tc>
      </w:tr>
      <w:tr w:rsidR="00980076" w14:paraId="25CE61E4" w14:textId="77777777" w:rsidTr="00FC44E1">
        <w:trPr>
          <w:trHeight w:val="52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6001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手机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CA79" w14:textId="77777777" w:rsidR="00980076" w:rsidRDefault="00980076" w:rsidP="00FC44E1">
            <w:pPr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6210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邮箱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0568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</w:p>
        </w:tc>
      </w:tr>
      <w:tr w:rsidR="00980076" w14:paraId="135F3AC7" w14:textId="77777777" w:rsidTr="00FC44E1">
        <w:trPr>
          <w:trHeight w:val="51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2C16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案例标题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340A" w14:textId="77777777" w:rsidR="00980076" w:rsidRDefault="00980076" w:rsidP="00FC44E1"/>
        </w:tc>
      </w:tr>
      <w:tr w:rsidR="00980076" w14:paraId="7F07335E" w14:textId="77777777" w:rsidTr="00096ECA">
        <w:trPr>
          <w:trHeight w:val="167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A149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案例内容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41D1" w14:textId="45E3BACB" w:rsidR="00980076" w:rsidRPr="00930496" w:rsidRDefault="00980076" w:rsidP="00FC44E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8"/>
              </w:rPr>
            </w:pPr>
            <w:r w:rsidRPr="00930496">
              <w:rPr>
                <w:rFonts w:ascii="宋体" w:eastAsia="宋体" w:hAnsi="宋体" w:hint="eastAsia"/>
                <w:sz w:val="24"/>
                <w:szCs w:val="28"/>
              </w:rPr>
              <w:sym w:font="Wingdings 2" w:char="00A3"/>
            </w:r>
            <w:r w:rsidRPr="00930496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581CC9" w:rsidRPr="00930496">
              <w:rPr>
                <w:rFonts w:ascii="宋体" w:eastAsia="宋体" w:hAnsi="宋体" w:hint="eastAsia"/>
                <w:sz w:val="24"/>
                <w:szCs w:val="28"/>
              </w:rPr>
              <w:t xml:space="preserve">乳腺癌多学科诊疗 </w:t>
            </w:r>
            <w:r w:rsidR="00581CC9" w:rsidRPr="00930496">
              <w:rPr>
                <w:rFonts w:ascii="宋体" w:eastAsia="宋体" w:hAnsi="宋体"/>
                <w:sz w:val="24"/>
                <w:szCs w:val="28"/>
              </w:rPr>
              <w:t xml:space="preserve">         </w:t>
            </w:r>
            <w:r w:rsidRPr="00930496">
              <w:rPr>
                <w:rFonts w:ascii="宋体" w:eastAsia="宋体" w:hAnsi="宋体" w:hint="eastAsia"/>
                <w:sz w:val="24"/>
                <w:szCs w:val="28"/>
              </w:rPr>
              <w:t xml:space="preserve">         </w:t>
            </w:r>
            <w:r w:rsidRPr="00930496">
              <w:rPr>
                <w:rFonts w:ascii="宋体" w:eastAsia="宋体" w:hAnsi="宋体" w:hint="eastAsia"/>
                <w:sz w:val="24"/>
                <w:szCs w:val="28"/>
              </w:rPr>
              <w:sym w:font="Wingdings 2" w:char="00A3"/>
            </w:r>
            <w:r w:rsidRPr="00930496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581CC9" w:rsidRPr="00930496">
              <w:rPr>
                <w:rFonts w:ascii="宋体" w:eastAsia="宋体" w:hAnsi="宋体" w:hint="eastAsia"/>
                <w:sz w:val="24"/>
                <w:szCs w:val="28"/>
              </w:rPr>
              <w:t>保乳手术率变化及成效</w:t>
            </w:r>
          </w:p>
          <w:p w14:paraId="7F0FAFA9" w14:textId="5A8C5A88" w:rsidR="00980076" w:rsidRPr="00930496" w:rsidRDefault="00980076" w:rsidP="00FC44E1">
            <w:pPr>
              <w:pStyle w:val="a7"/>
              <w:ind w:firstLineChars="0" w:firstLine="0"/>
              <w:rPr>
                <w:rFonts w:ascii="宋体" w:eastAsia="宋体" w:hAnsi="宋体"/>
                <w:sz w:val="24"/>
                <w:szCs w:val="28"/>
              </w:rPr>
            </w:pPr>
            <w:r w:rsidRPr="00930496">
              <w:rPr>
                <w:rFonts w:ascii="宋体" w:eastAsia="宋体" w:hAnsi="宋体" w:hint="eastAsia"/>
                <w:sz w:val="24"/>
                <w:szCs w:val="28"/>
              </w:rPr>
              <w:sym w:font="Wingdings 2" w:char="00A3"/>
            </w:r>
            <w:r w:rsidRPr="00930496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581CC9" w:rsidRPr="00930496">
              <w:rPr>
                <w:rFonts w:ascii="宋体" w:eastAsia="宋体" w:hAnsi="宋体" w:hint="eastAsia"/>
                <w:sz w:val="24"/>
                <w:szCs w:val="28"/>
              </w:rPr>
              <w:t>早期乳腺癌新辅助治疗率变化及成效</w:t>
            </w:r>
          </w:p>
          <w:p w14:paraId="10895178" w14:textId="59E3D52D" w:rsidR="00980076" w:rsidRPr="009132B6" w:rsidRDefault="00980076" w:rsidP="00581CC9">
            <w:pPr>
              <w:pStyle w:val="a7"/>
              <w:ind w:firstLineChars="0" w:firstLine="0"/>
            </w:pPr>
            <w:r w:rsidRPr="00930496">
              <w:rPr>
                <w:rFonts w:ascii="宋体" w:eastAsia="宋体" w:hAnsi="宋体" w:hint="eastAsia"/>
                <w:sz w:val="24"/>
                <w:szCs w:val="28"/>
              </w:rPr>
              <w:sym w:font="Wingdings 2" w:char="00A3"/>
            </w:r>
            <w:r w:rsidRPr="00930496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581CC9" w:rsidRPr="00930496">
              <w:rPr>
                <w:rFonts w:ascii="宋体" w:eastAsia="宋体" w:hAnsi="宋体" w:hint="eastAsia"/>
                <w:sz w:val="24"/>
                <w:szCs w:val="28"/>
              </w:rPr>
              <w:t>晚期乳腺癌规范化诊疗成效</w:t>
            </w:r>
            <w:r w:rsidRPr="00930496">
              <w:rPr>
                <w:rFonts w:ascii="宋体" w:eastAsia="宋体" w:hAnsi="宋体" w:hint="eastAsia"/>
                <w:sz w:val="24"/>
                <w:szCs w:val="28"/>
              </w:rPr>
              <w:t xml:space="preserve">           </w:t>
            </w:r>
            <w:r w:rsidRPr="00930496">
              <w:rPr>
                <w:rFonts w:ascii="宋体" w:eastAsia="宋体" w:hAnsi="宋体" w:hint="eastAsia"/>
                <w:sz w:val="24"/>
                <w:szCs w:val="28"/>
              </w:rPr>
              <w:sym w:font="Wingdings 2" w:char="00A3"/>
            </w:r>
            <w:r w:rsidRPr="00930496">
              <w:rPr>
                <w:rFonts w:ascii="宋体" w:eastAsia="宋体" w:hAnsi="宋体" w:hint="eastAsia"/>
                <w:sz w:val="24"/>
                <w:szCs w:val="28"/>
              </w:rPr>
              <w:t xml:space="preserve"> 其他亮点及推广建议</w:t>
            </w:r>
          </w:p>
        </w:tc>
      </w:tr>
      <w:tr w:rsidR="00980076" w14:paraId="5BCD26E2" w14:textId="77777777" w:rsidTr="00FC44E1">
        <w:trPr>
          <w:trHeight w:val="125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A7FD" w14:textId="5099D7F8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介绍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8515" w14:textId="77777777" w:rsidR="00980076" w:rsidRDefault="00980076" w:rsidP="00FC44E1"/>
        </w:tc>
      </w:tr>
      <w:tr w:rsidR="00980076" w14:paraId="5483AD68" w14:textId="77777777" w:rsidTr="00FC44E1">
        <w:trPr>
          <w:trHeight w:val="111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850A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案例提纲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C1C6" w14:textId="77777777" w:rsidR="00980076" w:rsidRDefault="00980076" w:rsidP="00FC44E1">
            <w:pPr>
              <w:pStyle w:val="a8"/>
            </w:pPr>
          </w:p>
        </w:tc>
      </w:tr>
      <w:tr w:rsidR="00980076" w14:paraId="0C9CCE3E" w14:textId="77777777" w:rsidTr="00FC44E1">
        <w:trPr>
          <w:trHeight w:val="1433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5EDF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推广情况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8706" w14:textId="77777777" w:rsidR="00980076" w:rsidRDefault="00980076" w:rsidP="00FC44E1">
            <w:pPr>
              <w:rPr>
                <w:rFonts w:eastAsia="微软雅黑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（是否得到上级表扬，经验做法在哪些渠道得到推广或分享等。）</w:t>
            </w:r>
            <w:r>
              <w:rPr>
                <w:rFonts w:hint="eastAsia"/>
              </w:rPr>
              <w:tab/>
            </w:r>
          </w:p>
        </w:tc>
      </w:tr>
      <w:tr w:rsidR="00980076" w14:paraId="77AC3471" w14:textId="77777777" w:rsidTr="00FE6608">
        <w:trPr>
          <w:trHeight w:val="1408"/>
        </w:trPr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EAED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</w:p>
          <w:p w14:paraId="32C9936B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</w:p>
          <w:p w14:paraId="7A293DA5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</w:p>
          <w:p w14:paraId="1B2ED19D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主要举措</w:t>
            </w:r>
          </w:p>
        </w:tc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3273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（案例要求：字数严格控制在2000字以内；严禁提供工作汇报、通知类文件；提交某一项有突破和成效的案例即可，举措实施时间、取得成效。）</w:t>
            </w:r>
          </w:p>
          <w:p w14:paraId="30984B62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</w:p>
          <w:p w14:paraId="5D90ADC4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</w:p>
          <w:p w14:paraId="126716C4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</w:p>
          <w:p w14:paraId="17E11986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</w:p>
          <w:p w14:paraId="21439477" w14:textId="77777777" w:rsidR="00980076" w:rsidRDefault="00980076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</w:p>
          <w:p w14:paraId="6CAB62F3" w14:textId="77777777" w:rsidR="009A5FC5" w:rsidRDefault="009A5FC5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</w:p>
          <w:p w14:paraId="0F3176EE" w14:textId="05FFE922" w:rsidR="009A5FC5" w:rsidRDefault="009A5FC5" w:rsidP="00FC44E1">
            <w:pPr>
              <w:rPr>
                <w:rFonts w:ascii="宋体" w:eastAsia="宋体" w:hAnsi="宋体" w:cs="宋体"/>
                <w:kern w:val="1"/>
                <w:sz w:val="24"/>
              </w:rPr>
            </w:pPr>
          </w:p>
        </w:tc>
      </w:tr>
    </w:tbl>
    <w:p w14:paraId="745D48B2" w14:textId="77777777" w:rsidR="00980076" w:rsidRPr="00980076" w:rsidRDefault="00980076" w:rsidP="00980076">
      <w:pPr>
        <w:ind w:right="1200"/>
        <w:rPr>
          <w:rFonts w:ascii="仿宋" w:eastAsia="仿宋" w:hAnsi="仿宋"/>
          <w:sz w:val="30"/>
          <w:szCs w:val="30"/>
        </w:rPr>
      </w:pPr>
    </w:p>
    <w:sectPr w:rsidR="00980076" w:rsidRPr="0098007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0289" w14:textId="77777777" w:rsidR="0053252C" w:rsidRDefault="0053252C" w:rsidP="00757881">
      <w:r>
        <w:separator/>
      </w:r>
    </w:p>
  </w:endnote>
  <w:endnote w:type="continuationSeparator" w:id="0">
    <w:p w14:paraId="326526A6" w14:textId="77777777" w:rsidR="0053252C" w:rsidRDefault="0053252C" w:rsidP="0075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319311"/>
      <w:docPartObj>
        <w:docPartGallery w:val="Page Numbers (Bottom of Page)"/>
        <w:docPartUnique/>
      </w:docPartObj>
    </w:sdtPr>
    <w:sdtEndPr/>
    <w:sdtContent>
      <w:p w14:paraId="13A4CD71" w14:textId="07985A14" w:rsidR="009A5FC5" w:rsidRDefault="009A5F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E1" w:rsidRPr="00BC48E1">
          <w:rPr>
            <w:noProof/>
            <w:lang w:val="zh-CN"/>
          </w:rPr>
          <w:t>2</w:t>
        </w:r>
        <w:r>
          <w:fldChar w:fldCharType="end"/>
        </w:r>
      </w:p>
    </w:sdtContent>
  </w:sdt>
  <w:p w14:paraId="156F9D2C" w14:textId="77777777" w:rsidR="009A5FC5" w:rsidRDefault="009A5F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10CC" w14:textId="77777777" w:rsidR="0053252C" w:rsidRDefault="0053252C" w:rsidP="00757881">
      <w:r>
        <w:separator/>
      </w:r>
    </w:p>
  </w:footnote>
  <w:footnote w:type="continuationSeparator" w:id="0">
    <w:p w14:paraId="5D266787" w14:textId="77777777" w:rsidR="0053252C" w:rsidRDefault="0053252C" w:rsidP="0075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0D34" w14:textId="5A10633F" w:rsidR="00581CC9" w:rsidRDefault="00443E80" w:rsidP="009A5FC5">
    <w:pPr>
      <w:pStyle w:val="a3"/>
      <w:ind w:firstLineChars="1000" w:firstLine="1800"/>
      <w:jc w:val="left"/>
    </w:pPr>
    <w:r>
      <w:rPr>
        <w:noProof/>
      </w:rPr>
      <w:drawing>
        <wp:inline distT="0" distB="0" distL="0" distR="0" wp14:anchorId="21406367" wp14:editId="0D3CA867">
          <wp:extent cx="1247775" cy="328844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41" cy="33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2305">
      <w:rPr>
        <w:noProof/>
      </w:rPr>
      <w:drawing>
        <wp:inline distT="0" distB="0" distL="0" distR="0" wp14:anchorId="39338E81" wp14:editId="741B09CC">
          <wp:extent cx="2130509" cy="364490"/>
          <wp:effectExtent l="0" t="0" r="317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55042" cy="38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18B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6BD"/>
    <w:multiLevelType w:val="hybridMultilevel"/>
    <w:tmpl w:val="190AEB4C"/>
    <w:lvl w:ilvl="0" w:tplc="B9A80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520092"/>
    <w:multiLevelType w:val="hybridMultilevel"/>
    <w:tmpl w:val="1BA26A90"/>
    <w:lvl w:ilvl="0" w:tplc="4E78A85A">
      <w:start w:val="1"/>
      <w:numFmt w:val="decimal"/>
      <w:lvlText w:val="%1."/>
      <w:lvlJc w:val="left"/>
      <w:pPr>
        <w:ind w:left="2670" w:hanging="267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72"/>
    <w:rsid w:val="000160AF"/>
    <w:rsid w:val="00027FEF"/>
    <w:rsid w:val="0007462A"/>
    <w:rsid w:val="00096ECA"/>
    <w:rsid w:val="001057B3"/>
    <w:rsid w:val="00122ADB"/>
    <w:rsid w:val="001C2540"/>
    <w:rsid w:val="001D636D"/>
    <w:rsid w:val="002B22B4"/>
    <w:rsid w:val="002C23CA"/>
    <w:rsid w:val="00324091"/>
    <w:rsid w:val="00336FC5"/>
    <w:rsid w:val="00346C15"/>
    <w:rsid w:val="003E3098"/>
    <w:rsid w:val="00400CBE"/>
    <w:rsid w:val="00434DB6"/>
    <w:rsid w:val="00443E80"/>
    <w:rsid w:val="0045452D"/>
    <w:rsid w:val="00470604"/>
    <w:rsid w:val="004C7E6D"/>
    <w:rsid w:val="004F02FB"/>
    <w:rsid w:val="0053252C"/>
    <w:rsid w:val="00535CFA"/>
    <w:rsid w:val="00575787"/>
    <w:rsid w:val="00581CC9"/>
    <w:rsid w:val="005A2C5C"/>
    <w:rsid w:val="005D238F"/>
    <w:rsid w:val="005D3E9B"/>
    <w:rsid w:val="005F252C"/>
    <w:rsid w:val="006008F8"/>
    <w:rsid w:val="00606199"/>
    <w:rsid w:val="00625FE6"/>
    <w:rsid w:val="00640767"/>
    <w:rsid w:val="006663F5"/>
    <w:rsid w:val="006B1292"/>
    <w:rsid w:val="006D5992"/>
    <w:rsid w:val="00757881"/>
    <w:rsid w:val="007A53E1"/>
    <w:rsid w:val="008366B4"/>
    <w:rsid w:val="00847FE8"/>
    <w:rsid w:val="008555B2"/>
    <w:rsid w:val="00865EA3"/>
    <w:rsid w:val="00880BA5"/>
    <w:rsid w:val="008822C1"/>
    <w:rsid w:val="008A3B1E"/>
    <w:rsid w:val="008C5EA1"/>
    <w:rsid w:val="008D6B6E"/>
    <w:rsid w:val="008E3060"/>
    <w:rsid w:val="008E5E72"/>
    <w:rsid w:val="008E6080"/>
    <w:rsid w:val="008F4414"/>
    <w:rsid w:val="008F4A2E"/>
    <w:rsid w:val="009132B6"/>
    <w:rsid w:val="00930496"/>
    <w:rsid w:val="00943AA4"/>
    <w:rsid w:val="00945078"/>
    <w:rsid w:val="00972305"/>
    <w:rsid w:val="00980076"/>
    <w:rsid w:val="009A154A"/>
    <w:rsid w:val="009A5FC5"/>
    <w:rsid w:val="009E0487"/>
    <w:rsid w:val="009E68C3"/>
    <w:rsid w:val="00A22535"/>
    <w:rsid w:val="00A23980"/>
    <w:rsid w:val="00A3187E"/>
    <w:rsid w:val="00A4647B"/>
    <w:rsid w:val="00B65F67"/>
    <w:rsid w:val="00BA20DB"/>
    <w:rsid w:val="00BC48E1"/>
    <w:rsid w:val="00BE4766"/>
    <w:rsid w:val="00BE5C26"/>
    <w:rsid w:val="00C16CB1"/>
    <w:rsid w:val="00C4718D"/>
    <w:rsid w:val="00C55B72"/>
    <w:rsid w:val="00C641BB"/>
    <w:rsid w:val="00C67287"/>
    <w:rsid w:val="00C71432"/>
    <w:rsid w:val="00CE0447"/>
    <w:rsid w:val="00D434C8"/>
    <w:rsid w:val="00D5132F"/>
    <w:rsid w:val="00D54EFF"/>
    <w:rsid w:val="00D55954"/>
    <w:rsid w:val="00D72300"/>
    <w:rsid w:val="00DA18B1"/>
    <w:rsid w:val="00DE5576"/>
    <w:rsid w:val="00E21868"/>
    <w:rsid w:val="00E22AFB"/>
    <w:rsid w:val="00E253BE"/>
    <w:rsid w:val="00E36EEF"/>
    <w:rsid w:val="00E56947"/>
    <w:rsid w:val="00EA11AC"/>
    <w:rsid w:val="00EA12F2"/>
    <w:rsid w:val="00EB0F75"/>
    <w:rsid w:val="00EF1AD5"/>
    <w:rsid w:val="00FC2E77"/>
    <w:rsid w:val="00FD7019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B00A7"/>
  <w15:chartTrackingRefBased/>
  <w15:docId w15:val="{C8FB15F3-C9DB-43B2-8822-5767ABEB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8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881"/>
    <w:rPr>
      <w:sz w:val="18"/>
      <w:szCs w:val="18"/>
    </w:rPr>
  </w:style>
  <w:style w:type="paragraph" w:styleId="a7">
    <w:name w:val="List Paragraph"/>
    <w:basedOn w:val="a"/>
    <w:uiPriority w:val="34"/>
    <w:qFormat/>
    <w:rsid w:val="00980076"/>
    <w:pPr>
      <w:ind w:firstLineChars="200" w:firstLine="420"/>
    </w:pPr>
  </w:style>
  <w:style w:type="paragraph" w:styleId="a8">
    <w:name w:val="Body Text"/>
    <w:basedOn w:val="a"/>
    <w:link w:val="a9"/>
    <w:uiPriority w:val="1"/>
    <w:qFormat/>
    <w:rsid w:val="00980076"/>
    <w:rPr>
      <w:rFonts w:ascii="微软雅黑" w:eastAsia="微软雅黑" w:hAnsi="微软雅黑" w:cs="微软雅黑"/>
      <w:sz w:val="30"/>
      <w:szCs w:val="30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980076"/>
    <w:rPr>
      <w:rFonts w:ascii="微软雅黑" w:eastAsia="微软雅黑" w:hAnsi="微软雅黑" w:cs="微软雅黑"/>
      <w:sz w:val="30"/>
      <w:szCs w:val="30"/>
      <w:lang w:val="zh-CN" w:bidi="zh-CN"/>
    </w:rPr>
  </w:style>
  <w:style w:type="paragraph" w:styleId="aa">
    <w:name w:val="Normal (Web)"/>
    <w:basedOn w:val="a"/>
    <w:qFormat/>
    <w:rsid w:val="009800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F. Hoffmann-La Roche, Ltd.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Xiaoke {MWAB~Shanghai}</dc:creator>
  <cp:keywords/>
  <dc:description/>
  <cp:lastModifiedBy>周坤</cp:lastModifiedBy>
  <cp:revision>7</cp:revision>
  <cp:lastPrinted>2022-04-25T04:46:00Z</cp:lastPrinted>
  <dcterms:created xsi:type="dcterms:W3CDTF">2022-04-22T08:36:00Z</dcterms:created>
  <dcterms:modified xsi:type="dcterms:W3CDTF">2022-05-24T01:08:00Z</dcterms:modified>
</cp:coreProperties>
</file>