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Bdr>
          <w:bottom w:val="none" w:color="auto" w:sz="0" w:space="0"/>
        </w:pBdr>
        <w:spacing w:line="480" w:lineRule="exact"/>
        <w:rPr>
          <w:rFonts w:hint="eastAsia"/>
          <w:b/>
          <w:sz w:val="52"/>
          <w:szCs w:val="52"/>
          <w:lang w:eastAsia="zh-CN"/>
        </w:rPr>
      </w:pPr>
      <w:bookmarkStart w:id="0" w:name="OLE_LINK6"/>
      <w:bookmarkStart w:id="1" w:name="OLE_LINK7"/>
    </w:p>
    <w:p>
      <w:pPr>
        <w:pStyle w:val="16"/>
        <w:pBdr>
          <w:bottom w:val="none" w:color="auto" w:sz="0" w:space="0"/>
        </w:pBdr>
        <w:spacing w:line="360" w:lineRule="auto"/>
        <w:rPr>
          <w:rFonts w:hint="eastAsia"/>
          <w:b/>
          <w:sz w:val="52"/>
          <w:szCs w:val="52"/>
          <w:lang w:eastAsia="zh-CN"/>
        </w:rPr>
      </w:pPr>
    </w:p>
    <w:p>
      <w:pPr>
        <w:pStyle w:val="16"/>
        <w:pBdr>
          <w:bottom w:val="none" w:color="auto" w:sz="0" w:space="0"/>
        </w:pBdr>
        <w:spacing w:line="360" w:lineRule="auto"/>
        <w:rPr>
          <w:rFonts w:hint="eastAsia"/>
          <w:b/>
          <w:color w:val="000000"/>
          <w:sz w:val="52"/>
          <w:szCs w:val="52"/>
          <w:lang w:eastAsia="zh-CN"/>
        </w:rPr>
      </w:pPr>
      <w:r>
        <w:rPr>
          <w:rFonts w:hint="eastAsia"/>
          <w:b/>
          <w:color w:val="000000"/>
          <w:sz w:val="52"/>
          <w:szCs w:val="52"/>
          <w:lang w:eastAsia="zh-CN"/>
        </w:rPr>
        <w:t>健康报社有限公司</w:t>
      </w:r>
    </w:p>
    <w:p>
      <w:pPr>
        <w:pStyle w:val="16"/>
        <w:pBdr>
          <w:bottom w:val="none" w:color="auto" w:sz="0" w:space="0"/>
        </w:pBdr>
        <w:spacing w:line="360" w:lineRule="auto"/>
        <w:rPr>
          <w:b/>
          <w:color w:val="000000"/>
          <w:sz w:val="52"/>
          <w:szCs w:val="52"/>
          <w:lang w:eastAsia="zh-CN"/>
        </w:rPr>
      </w:pPr>
      <w:r>
        <w:rPr>
          <w:rFonts w:hint="eastAsia"/>
          <w:b/>
          <w:color w:val="000000"/>
          <w:sz w:val="52"/>
          <w:szCs w:val="52"/>
          <w:lang w:val="en-US" w:eastAsia="zh-CN"/>
        </w:rPr>
        <w:t>2022年度</w:t>
      </w:r>
      <w:r>
        <w:rPr>
          <w:rFonts w:hint="eastAsia"/>
          <w:b/>
          <w:color w:val="000000"/>
          <w:sz w:val="52"/>
          <w:szCs w:val="52"/>
        </w:rPr>
        <w:t>印刷服务</w:t>
      </w:r>
      <w:r>
        <w:rPr>
          <w:rFonts w:hint="eastAsia"/>
          <w:b/>
          <w:color w:val="000000"/>
          <w:sz w:val="52"/>
          <w:szCs w:val="52"/>
          <w:lang w:eastAsia="zh-CN"/>
        </w:rPr>
        <w:t>项目</w:t>
      </w:r>
    </w:p>
    <w:p>
      <w:pPr>
        <w:pStyle w:val="16"/>
        <w:pBdr>
          <w:bottom w:val="none" w:color="auto" w:sz="0" w:space="0"/>
        </w:pBdr>
        <w:spacing w:line="360" w:lineRule="auto"/>
        <w:rPr>
          <w:b/>
          <w:sz w:val="52"/>
        </w:rPr>
      </w:pPr>
    </w:p>
    <w:p>
      <w:pPr>
        <w:pStyle w:val="16"/>
        <w:pBdr>
          <w:bottom w:val="none" w:color="auto" w:sz="0" w:space="0"/>
        </w:pBdr>
        <w:spacing w:line="360" w:lineRule="auto"/>
        <w:jc w:val="both"/>
        <w:rPr>
          <w:rFonts w:hint="eastAsia"/>
          <w:b/>
          <w:sz w:val="52"/>
          <w:lang w:eastAsia="zh-CN"/>
        </w:rPr>
      </w:pPr>
    </w:p>
    <w:p>
      <w:pPr>
        <w:pStyle w:val="16"/>
        <w:pBdr>
          <w:bottom w:val="none" w:color="auto" w:sz="0" w:space="0"/>
        </w:pBdr>
        <w:spacing w:line="360" w:lineRule="auto"/>
        <w:jc w:val="both"/>
        <w:rPr>
          <w:rFonts w:hint="eastAsia"/>
          <w:b/>
          <w:sz w:val="52"/>
          <w:lang w:eastAsia="zh-CN"/>
        </w:rPr>
      </w:pPr>
    </w:p>
    <w:p>
      <w:pPr>
        <w:pStyle w:val="16"/>
        <w:pBdr>
          <w:bottom w:val="none" w:color="auto" w:sz="0" w:space="0"/>
        </w:pBdr>
        <w:spacing w:line="360" w:lineRule="auto"/>
        <w:rPr>
          <w:b/>
          <w:sz w:val="84"/>
        </w:rPr>
      </w:pPr>
      <w:r>
        <w:rPr>
          <w:rFonts w:hint="eastAsia"/>
          <w:b/>
          <w:sz w:val="72"/>
          <w:szCs w:val="72"/>
          <w:lang w:eastAsia="zh-CN"/>
        </w:rPr>
        <w:t>招标文件</w:t>
      </w:r>
    </w:p>
    <w:p>
      <w:pPr>
        <w:pStyle w:val="16"/>
        <w:pBdr>
          <w:bottom w:val="none" w:color="auto" w:sz="0" w:space="0"/>
        </w:pBdr>
        <w:spacing w:line="360" w:lineRule="auto"/>
        <w:rPr>
          <w:sz w:val="36"/>
          <w:szCs w:val="36"/>
        </w:rPr>
      </w:pPr>
    </w:p>
    <w:p>
      <w:pPr>
        <w:pStyle w:val="16"/>
        <w:pBdr>
          <w:bottom w:val="none" w:color="auto" w:sz="0" w:space="0"/>
        </w:pBdr>
        <w:spacing w:line="360" w:lineRule="auto"/>
        <w:rPr>
          <w:sz w:val="52"/>
        </w:rPr>
      </w:pPr>
    </w:p>
    <w:p>
      <w:pPr>
        <w:pStyle w:val="16"/>
        <w:pBdr>
          <w:bottom w:val="none" w:color="auto" w:sz="0" w:space="0"/>
        </w:pBdr>
        <w:spacing w:line="360" w:lineRule="auto"/>
        <w:jc w:val="both"/>
        <w:rPr>
          <w:sz w:val="32"/>
        </w:rPr>
      </w:pPr>
    </w:p>
    <w:p>
      <w:pPr>
        <w:pStyle w:val="16"/>
        <w:pBdr>
          <w:bottom w:val="none" w:color="auto" w:sz="0" w:space="0"/>
        </w:pBdr>
        <w:spacing w:line="360" w:lineRule="auto"/>
        <w:jc w:val="both"/>
        <w:rPr>
          <w:sz w:val="32"/>
        </w:rPr>
      </w:pPr>
    </w:p>
    <w:p>
      <w:pPr>
        <w:pStyle w:val="16"/>
        <w:pBdr>
          <w:bottom w:val="none" w:color="auto" w:sz="0" w:space="0"/>
        </w:pBdr>
        <w:spacing w:line="360" w:lineRule="auto"/>
        <w:jc w:val="both"/>
        <w:rPr>
          <w:sz w:val="32"/>
        </w:rPr>
      </w:pPr>
    </w:p>
    <w:p>
      <w:pPr>
        <w:pStyle w:val="16"/>
        <w:pBdr>
          <w:bottom w:val="none" w:color="auto" w:sz="0" w:space="0"/>
        </w:pBdr>
        <w:spacing w:line="360" w:lineRule="auto"/>
        <w:jc w:val="both"/>
        <w:rPr>
          <w:sz w:val="32"/>
        </w:rPr>
      </w:pPr>
    </w:p>
    <w:p>
      <w:pPr>
        <w:pStyle w:val="16"/>
        <w:pBdr>
          <w:bottom w:val="none" w:color="auto" w:sz="0" w:space="0"/>
        </w:pBdr>
        <w:spacing w:line="360" w:lineRule="auto"/>
        <w:jc w:val="both"/>
        <w:rPr>
          <w:sz w:val="32"/>
        </w:rPr>
      </w:pPr>
    </w:p>
    <w:p>
      <w:pPr>
        <w:pStyle w:val="16"/>
        <w:pBdr>
          <w:bottom w:val="none" w:color="auto" w:sz="0" w:space="0"/>
        </w:pBdr>
        <w:spacing w:line="360" w:lineRule="auto"/>
        <w:rPr>
          <w:rFonts w:hint="eastAsia" w:ascii="宋体" w:hAnsi="宋体"/>
          <w:b/>
          <w:color w:val="000000"/>
          <w:sz w:val="36"/>
          <w:szCs w:val="36"/>
          <w:lang w:eastAsia="zh-CN"/>
        </w:rPr>
      </w:pPr>
      <w:r>
        <w:rPr>
          <w:rFonts w:hint="eastAsia" w:ascii="宋体" w:hAnsi="宋体"/>
          <w:b/>
          <w:color w:val="000000"/>
          <w:sz w:val="36"/>
          <w:szCs w:val="36"/>
          <w:lang w:eastAsia="zh-CN"/>
        </w:rPr>
        <w:t>健康报社有限公司</w:t>
      </w:r>
    </w:p>
    <w:p>
      <w:pPr>
        <w:pStyle w:val="16"/>
        <w:pBdr>
          <w:bottom w:val="none" w:color="auto" w:sz="0" w:space="0"/>
        </w:pBdr>
        <w:spacing w:line="360" w:lineRule="auto"/>
        <w:rPr>
          <w:color w:val="000000"/>
        </w:rPr>
      </w:pPr>
      <w:r>
        <w:rPr>
          <w:rFonts w:hint="eastAsia" w:ascii="宋体" w:hAnsi="宋体"/>
          <w:b/>
          <w:color w:val="000000"/>
          <w:sz w:val="36"/>
          <w:szCs w:val="36"/>
        </w:rPr>
        <w:t>20</w:t>
      </w:r>
      <w:r>
        <w:rPr>
          <w:rFonts w:ascii="宋体" w:hAnsi="宋体"/>
          <w:b/>
          <w:color w:val="000000"/>
          <w:sz w:val="36"/>
          <w:szCs w:val="36"/>
        </w:rPr>
        <w:t>2</w:t>
      </w:r>
      <w:r>
        <w:rPr>
          <w:rFonts w:hint="eastAsia" w:ascii="宋体" w:hAnsi="宋体"/>
          <w:b/>
          <w:color w:val="000000"/>
          <w:sz w:val="36"/>
          <w:szCs w:val="36"/>
          <w:lang w:val="en-US" w:eastAsia="zh-CN"/>
        </w:rPr>
        <w:t>1</w:t>
      </w:r>
      <w:r>
        <w:rPr>
          <w:rFonts w:hint="eastAsia" w:ascii="宋体" w:hAnsi="宋体"/>
          <w:b/>
          <w:color w:val="000000"/>
          <w:sz w:val="36"/>
          <w:szCs w:val="36"/>
        </w:rPr>
        <w:t>年</w:t>
      </w:r>
      <w:r>
        <w:rPr>
          <w:rFonts w:hint="eastAsia" w:ascii="宋体" w:hAnsi="宋体"/>
          <w:b/>
          <w:color w:val="000000"/>
          <w:sz w:val="36"/>
          <w:szCs w:val="36"/>
          <w:lang w:val="en-US" w:eastAsia="zh-CN"/>
        </w:rPr>
        <w:t>10</w:t>
      </w:r>
      <w:r>
        <w:rPr>
          <w:rFonts w:hint="eastAsia" w:ascii="宋体" w:hAnsi="宋体"/>
          <w:b/>
          <w:color w:val="000000"/>
          <w:sz w:val="36"/>
          <w:szCs w:val="36"/>
        </w:rPr>
        <w:t>月</w:t>
      </w:r>
    </w:p>
    <w:p>
      <w:pPr>
        <w:spacing w:line="480" w:lineRule="exact"/>
        <w:rPr>
          <w:color w:val="000000"/>
        </w:rPr>
      </w:pPr>
    </w:p>
    <w:p>
      <w:pPr>
        <w:spacing w:line="480" w:lineRule="exact"/>
        <w:rPr>
          <w:rFonts w:hint="eastAsia"/>
          <w:color w:val="000000"/>
        </w:rPr>
        <w:sectPr>
          <w:footerReference r:id="rId3" w:type="default"/>
          <w:type w:val="nextColumn"/>
          <w:pgSz w:w="11907" w:h="16840"/>
          <w:pgMar w:top="1440" w:right="1304" w:bottom="1440" w:left="1418" w:header="851" w:footer="992" w:gutter="0"/>
          <w:pgNumType w:start="1"/>
          <w:cols w:space="720" w:num="1"/>
          <w:docGrid w:type="linesAndChars" w:linePitch="312" w:charSpace="0"/>
        </w:sectPr>
      </w:pPr>
    </w:p>
    <w:p>
      <w:pPr>
        <w:ind w:firstLine="560" w:firstLineChars="200"/>
        <w:rPr>
          <w:rFonts w:hint="eastAsia" w:ascii="宋体" w:hAnsi="宋体" w:cs="宋体"/>
          <w:b/>
          <w:sz w:val="28"/>
          <w:szCs w:val="28"/>
        </w:rPr>
      </w:pPr>
      <w:bookmarkStart w:id="2" w:name="_Toc238962519"/>
      <w:bookmarkStart w:id="3" w:name="_Toc524089150"/>
      <w:bookmarkStart w:id="4" w:name="_Toc509027969"/>
      <w:bookmarkStart w:id="5" w:name="_Toc524703779"/>
      <w:bookmarkStart w:id="6" w:name="_Toc8845679"/>
      <w:bookmarkStart w:id="7" w:name="_Toc509107561"/>
      <w:bookmarkStart w:id="8" w:name="_Toc524092462"/>
      <w:bookmarkStart w:id="9" w:name="_Toc8845606"/>
      <w:bookmarkStart w:id="10" w:name="_Toc524092735"/>
      <w:bookmarkStart w:id="11" w:name="_Toc50893609"/>
      <w:bookmarkStart w:id="12" w:name="_Toc21916300"/>
      <w:bookmarkStart w:id="13" w:name="_Toc50893946"/>
      <w:bookmarkStart w:id="14" w:name="_Toc8845740"/>
      <w:bookmarkStart w:id="15" w:name="_Toc50985643"/>
      <w:bookmarkStart w:id="16" w:name="_Toc70081282"/>
      <w:bookmarkStart w:id="17" w:name="_Toc163975682"/>
      <w:bookmarkStart w:id="18" w:name="_Toc167105205"/>
      <w:bookmarkStart w:id="19" w:name="_Toc46107901"/>
      <w:bookmarkStart w:id="20" w:name="_Toc21861901"/>
      <w:bookmarkStart w:id="21" w:name="_Toc80582193"/>
      <w:bookmarkStart w:id="22" w:name="_Toc83810773"/>
      <w:bookmarkStart w:id="23" w:name="_Toc82328628"/>
      <w:bookmarkStart w:id="24" w:name="_Toc163975944"/>
      <w:bookmarkStart w:id="25" w:name="_Toc50985438"/>
      <w:bookmarkStart w:id="26" w:name="_Toc24342873"/>
      <w:bookmarkStart w:id="27" w:name="_Toc509111586"/>
      <w:bookmarkStart w:id="28" w:name="_Toc524092610"/>
      <w:bookmarkStart w:id="29" w:name="_Toc509111508"/>
      <w:bookmarkStart w:id="30" w:name="_Toc21916232"/>
      <w:bookmarkStart w:id="31" w:name="_Toc184437952"/>
      <w:bookmarkStart w:id="32" w:name="_Toc83810502"/>
      <w:bookmarkStart w:id="33" w:name="_Toc82502355"/>
      <w:bookmarkStart w:id="34" w:name="_Toc83809626"/>
      <w:bookmarkStart w:id="35" w:name="_Toc185151080"/>
      <w:bookmarkStart w:id="36" w:name="_Toc82246243"/>
      <w:bookmarkStart w:id="37" w:name="_Toc21854764"/>
      <w:bookmarkStart w:id="38" w:name="_Toc67131235"/>
      <w:bookmarkStart w:id="39" w:name="_Toc219600803"/>
      <w:bookmarkStart w:id="40" w:name="_Toc524703760"/>
      <w:bookmarkStart w:id="41" w:name="_Toc21916433"/>
      <w:bookmarkStart w:id="42" w:name="_Toc70081213"/>
      <w:bookmarkStart w:id="43" w:name="_Toc163975755"/>
      <w:bookmarkStart w:id="44" w:name="_Toc163975180"/>
      <w:bookmarkStart w:id="45" w:name="_Toc163975519"/>
      <w:bookmarkStart w:id="46" w:name="_Toc83809750"/>
      <w:bookmarkStart w:id="47" w:name="_Toc185326859"/>
      <w:bookmarkStart w:id="48" w:name="_Toc82246187"/>
      <w:bookmarkStart w:id="49" w:name="_Toc82485136"/>
      <w:bookmarkStart w:id="50" w:name="_Toc235608882"/>
      <w:bookmarkStart w:id="51" w:name="_Toc163976127"/>
      <w:r>
        <w:rPr>
          <w:rFonts w:hint="eastAsia" w:ascii="宋体" w:hAnsi="宋体" w:cs="宋体"/>
          <w:sz w:val="28"/>
          <w:szCs w:val="28"/>
        </w:rPr>
        <w:t>一、项目名称：健康报社有限公司</w:t>
      </w:r>
      <w:r>
        <w:rPr>
          <w:rFonts w:hint="eastAsia" w:ascii="宋体" w:hAnsi="宋体" w:cs="宋体"/>
          <w:sz w:val="28"/>
          <w:szCs w:val="28"/>
          <w:lang w:val="en-US" w:eastAsia="zh-CN"/>
        </w:rPr>
        <w:t>2022年度</w:t>
      </w:r>
      <w:r>
        <w:rPr>
          <w:rFonts w:hint="eastAsia" w:ascii="宋体" w:hAnsi="宋体" w:cs="宋体"/>
          <w:sz w:val="28"/>
          <w:szCs w:val="28"/>
        </w:rPr>
        <w:t>印刷服务项目</w:t>
      </w:r>
    </w:p>
    <w:p>
      <w:pPr>
        <w:ind w:firstLine="560" w:firstLineChars="200"/>
        <w:rPr>
          <w:rFonts w:hint="eastAsia" w:ascii="宋体" w:hAnsi="宋体" w:cs="宋体"/>
          <w:sz w:val="28"/>
          <w:szCs w:val="28"/>
        </w:rPr>
      </w:pPr>
      <w:r>
        <w:rPr>
          <w:rFonts w:hint="eastAsia" w:ascii="宋体" w:hAnsi="宋体" w:cs="宋体"/>
          <w:sz w:val="28"/>
          <w:szCs w:val="28"/>
        </w:rPr>
        <w:t>二、资金来源： 健康报社有限公司自有资金</w:t>
      </w:r>
    </w:p>
    <w:p>
      <w:pPr>
        <w:ind w:firstLine="560" w:firstLineChars="200"/>
        <w:rPr>
          <w:rFonts w:hint="eastAsia" w:ascii="宋体" w:hAnsi="宋体" w:cs="宋体"/>
          <w:sz w:val="28"/>
          <w:szCs w:val="28"/>
        </w:rPr>
      </w:pPr>
      <w:r>
        <w:rPr>
          <w:rFonts w:hint="eastAsia" w:ascii="宋体" w:hAnsi="宋体" w:cs="宋体"/>
          <w:sz w:val="28"/>
          <w:szCs w:val="28"/>
        </w:rPr>
        <w:t>三、招标内容：《健康报》《老年健康报》</w:t>
      </w:r>
      <w:r>
        <w:rPr>
          <w:rFonts w:hint="eastAsia" w:ascii="宋体" w:hAnsi="宋体" w:cs="宋体"/>
          <w:sz w:val="28"/>
          <w:szCs w:val="28"/>
          <w:lang w:eastAsia="zh-CN"/>
        </w:rPr>
        <w:t>《</w:t>
      </w:r>
      <w:r>
        <w:rPr>
          <w:rFonts w:hint="eastAsia" w:ascii="宋体" w:hAnsi="宋体" w:cs="宋体"/>
          <w:sz w:val="28"/>
          <w:szCs w:val="28"/>
          <w:lang w:val="en-US" w:eastAsia="zh-CN"/>
        </w:rPr>
        <w:t>学生健康报</w:t>
      </w:r>
      <w:r>
        <w:rPr>
          <w:rFonts w:hint="eastAsia" w:ascii="宋体" w:hAnsi="宋体" w:cs="宋体"/>
          <w:sz w:val="28"/>
          <w:szCs w:val="28"/>
          <w:lang w:eastAsia="zh-CN"/>
        </w:rPr>
        <w:t>》</w:t>
      </w:r>
      <w:r>
        <w:rPr>
          <w:rFonts w:hint="eastAsia" w:ascii="宋体" w:hAnsi="宋体" w:cs="宋体"/>
          <w:sz w:val="28"/>
          <w:szCs w:val="28"/>
          <w:lang w:val="en-US" w:eastAsia="zh-CN"/>
        </w:rPr>
        <w:t>2022年度各印点</w:t>
      </w:r>
      <w:r>
        <w:rPr>
          <w:rFonts w:hint="eastAsia" w:ascii="宋体" w:hAnsi="宋体" w:cs="宋体"/>
          <w:sz w:val="28"/>
          <w:szCs w:val="28"/>
        </w:rPr>
        <w:t>印刷服务</w:t>
      </w:r>
    </w:p>
    <w:p>
      <w:pPr>
        <w:ind w:firstLine="560" w:firstLineChars="200"/>
        <w:rPr>
          <w:rFonts w:hint="eastAsia" w:ascii="宋体" w:hAnsi="宋体" w:cs="宋体"/>
          <w:sz w:val="28"/>
          <w:szCs w:val="28"/>
        </w:rPr>
      </w:pPr>
      <w:r>
        <w:rPr>
          <w:rFonts w:hint="eastAsia" w:ascii="宋体" w:hAnsi="宋体" w:cs="宋体"/>
          <w:sz w:val="28"/>
          <w:szCs w:val="28"/>
        </w:rPr>
        <w:t>四、投标供应商的资格要求：</w:t>
      </w:r>
    </w:p>
    <w:p>
      <w:pPr>
        <w:ind w:firstLine="560" w:firstLineChars="200"/>
        <w:rPr>
          <w:rFonts w:hint="eastAsia" w:ascii="宋体" w:hAnsi="宋体" w:cs="宋体"/>
          <w:sz w:val="28"/>
          <w:szCs w:val="28"/>
        </w:rPr>
      </w:pPr>
      <w:r>
        <w:rPr>
          <w:rFonts w:hint="eastAsia" w:ascii="宋体" w:hAnsi="宋体" w:cs="宋体"/>
          <w:sz w:val="28"/>
          <w:szCs w:val="28"/>
        </w:rPr>
        <w:t>（一）供应商须满足《中华人民共和国政府采购法》第二十二条要求，包括：</w:t>
      </w:r>
    </w:p>
    <w:p>
      <w:pPr>
        <w:ind w:firstLine="560" w:firstLineChars="200"/>
        <w:rPr>
          <w:rFonts w:hint="eastAsia" w:ascii="宋体" w:hAnsi="宋体" w:cs="宋体"/>
          <w:sz w:val="28"/>
          <w:szCs w:val="28"/>
        </w:rPr>
      </w:pPr>
      <w:r>
        <w:rPr>
          <w:rFonts w:hint="eastAsia" w:ascii="宋体" w:hAnsi="宋体" w:cs="宋体"/>
          <w:sz w:val="28"/>
          <w:szCs w:val="28"/>
        </w:rPr>
        <w:t>1.具有独立承担民事责任的能力；</w:t>
      </w:r>
    </w:p>
    <w:p>
      <w:pPr>
        <w:ind w:firstLine="560" w:firstLineChars="200"/>
        <w:rPr>
          <w:rFonts w:hint="eastAsia" w:ascii="宋体" w:hAnsi="宋体" w:cs="宋体"/>
          <w:sz w:val="28"/>
          <w:szCs w:val="28"/>
        </w:rPr>
      </w:pPr>
      <w:r>
        <w:rPr>
          <w:rFonts w:hint="eastAsia" w:ascii="宋体" w:hAnsi="宋体" w:cs="宋体"/>
          <w:sz w:val="28"/>
          <w:szCs w:val="28"/>
        </w:rPr>
        <w:t>2.具有良好的商业信誉和健全的财务会计制度；</w:t>
      </w:r>
    </w:p>
    <w:p>
      <w:pPr>
        <w:ind w:firstLine="560" w:firstLineChars="200"/>
        <w:rPr>
          <w:rFonts w:hint="eastAsia" w:ascii="宋体" w:hAnsi="宋体" w:cs="宋体"/>
          <w:sz w:val="28"/>
          <w:szCs w:val="28"/>
        </w:rPr>
      </w:pPr>
      <w:r>
        <w:rPr>
          <w:rFonts w:hint="eastAsia" w:ascii="宋体" w:hAnsi="宋体" w:cs="宋体"/>
          <w:sz w:val="28"/>
          <w:szCs w:val="28"/>
        </w:rPr>
        <w:t>3.具有履行合同所必须的设备和专业技术能力；</w:t>
      </w:r>
    </w:p>
    <w:p>
      <w:pPr>
        <w:ind w:firstLine="560" w:firstLineChars="200"/>
        <w:rPr>
          <w:rFonts w:hint="eastAsia" w:ascii="宋体" w:hAnsi="宋体" w:cs="宋体"/>
          <w:sz w:val="28"/>
          <w:szCs w:val="28"/>
        </w:rPr>
      </w:pPr>
      <w:r>
        <w:rPr>
          <w:rFonts w:hint="eastAsia" w:ascii="宋体" w:hAnsi="宋体" w:cs="宋体"/>
          <w:sz w:val="28"/>
          <w:szCs w:val="28"/>
        </w:rPr>
        <w:t>4.有依法缴纳税收和社会保障资金的良好记录；</w:t>
      </w:r>
    </w:p>
    <w:p>
      <w:pPr>
        <w:ind w:firstLine="560" w:firstLineChars="200"/>
        <w:rPr>
          <w:rFonts w:hint="eastAsia" w:ascii="宋体" w:hAnsi="宋体" w:cs="宋体"/>
          <w:sz w:val="28"/>
          <w:szCs w:val="28"/>
        </w:rPr>
      </w:pPr>
      <w:r>
        <w:rPr>
          <w:rFonts w:hint="eastAsia" w:ascii="宋体" w:hAnsi="宋体" w:cs="宋体"/>
          <w:sz w:val="28"/>
          <w:szCs w:val="28"/>
        </w:rPr>
        <w:t>5.参加此采购活动前三年内，在经营活动中没有重大违法记录；</w:t>
      </w:r>
    </w:p>
    <w:p>
      <w:pPr>
        <w:ind w:firstLine="560" w:firstLineChars="200"/>
        <w:rPr>
          <w:rFonts w:hint="eastAsia" w:ascii="宋体" w:hAnsi="宋体" w:cs="宋体"/>
          <w:sz w:val="28"/>
          <w:szCs w:val="28"/>
        </w:rPr>
      </w:pPr>
      <w:r>
        <w:rPr>
          <w:rFonts w:hint="eastAsia" w:ascii="宋体" w:hAnsi="宋体" w:cs="宋体"/>
          <w:sz w:val="28"/>
          <w:szCs w:val="28"/>
        </w:rPr>
        <w:t>6.符合法律、法规规定的其他条件。</w:t>
      </w:r>
    </w:p>
    <w:p>
      <w:pPr>
        <w:ind w:firstLine="560" w:firstLineChars="200"/>
        <w:rPr>
          <w:rFonts w:hint="eastAsia" w:ascii="宋体" w:hAnsi="宋体" w:cs="宋体"/>
          <w:sz w:val="28"/>
          <w:szCs w:val="28"/>
        </w:rPr>
      </w:pPr>
      <w:r>
        <w:rPr>
          <w:rFonts w:hint="eastAsia" w:ascii="宋体" w:hAnsi="宋体" w:cs="宋体"/>
          <w:sz w:val="28"/>
          <w:szCs w:val="28"/>
        </w:rPr>
        <w:t>（二）供应商必须是在中华人民共和国境内注册，具有独立法人资格的单位；</w:t>
      </w:r>
    </w:p>
    <w:p>
      <w:pPr>
        <w:ind w:firstLine="560" w:firstLineChars="200"/>
        <w:rPr>
          <w:rFonts w:hint="eastAsia" w:ascii="宋体" w:hAnsi="宋体" w:eastAsia="宋体" w:cs="宋体"/>
          <w:sz w:val="28"/>
          <w:szCs w:val="28"/>
          <w:lang w:eastAsia="zh-CN"/>
        </w:rPr>
      </w:pPr>
      <w:r>
        <w:rPr>
          <w:rFonts w:hint="eastAsia" w:ascii="宋体" w:hAnsi="宋体" w:cs="宋体"/>
          <w:sz w:val="28"/>
          <w:szCs w:val="28"/>
        </w:rPr>
        <w:t>（三）供应商必须具有</w:t>
      </w:r>
      <w:r>
        <w:rPr>
          <w:rFonts w:hint="eastAsia" w:ascii="宋体" w:hAnsi="宋体" w:cs="宋体"/>
          <w:sz w:val="28"/>
          <w:szCs w:val="28"/>
          <w:lang w:val="en-US" w:eastAsia="zh-CN"/>
        </w:rPr>
        <w:t>省级新闻出版局签发的</w:t>
      </w:r>
      <w:r>
        <w:rPr>
          <w:rFonts w:hint="eastAsia" w:ascii="宋体" w:hAnsi="宋体" w:cs="宋体"/>
          <w:sz w:val="28"/>
          <w:szCs w:val="28"/>
        </w:rPr>
        <w:t>印刷经营许可证</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cs="宋体"/>
          <w:sz w:val="28"/>
          <w:szCs w:val="28"/>
        </w:rPr>
        <w:t>（四）供应商信用状况良好，未被列入经营异常名录或者严重违法企业名单</w:t>
      </w:r>
      <w:r>
        <w:rPr>
          <w:rFonts w:hint="eastAsia" w:ascii="宋体" w:hAnsi="宋体" w:cs="宋体"/>
          <w:sz w:val="28"/>
          <w:szCs w:val="28"/>
          <w:lang w:eastAsia="zh-CN"/>
        </w:rPr>
        <w:t>；</w:t>
      </w:r>
    </w:p>
    <w:p>
      <w:pPr>
        <w:ind w:firstLine="560" w:firstLineChars="200"/>
        <w:rPr>
          <w:rFonts w:hint="eastAsia" w:ascii="宋体" w:hAnsi="宋体" w:cs="宋体"/>
          <w:sz w:val="28"/>
          <w:szCs w:val="28"/>
        </w:rPr>
      </w:pPr>
      <w:r>
        <w:rPr>
          <w:rFonts w:hint="eastAsia" w:ascii="宋体" w:hAnsi="宋体" w:cs="宋体"/>
          <w:sz w:val="28"/>
          <w:szCs w:val="28"/>
        </w:rPr>
        <w:t>（五）单位负责人为同一人或者存在直接控股、管理关系的不同供应商，不得参加同一合同项下的采购活动。</w:t>
      </w:r>
    </w:p>
    <w:p>
      <w:pPr>
        <w:ind w:firstLine="560" w:firstLineChars="200"/>
        <w:rPr>
          <w:rFonts w:hint="eastAsia" w:ascii="宋体" w:hAnsi="宋体" w:cs="宋体"/>
          <w:sz w:val="28"/>
          <w:szCs w:val="28"/>
        </w:rPr>
      </w:pPr>
      <w:r>
        <w:rPr>
          <w:rFonts w:hint="eastAsia" w:ascii="宋体" w:hAnsi="宋体" w:cs="宋体"/>
          <w:sz w:val="28"/>
          <w:szCs w:val="28"/>
        </w:rPr>
        <w:t>五、投标文件递交要求、截止时间及递交地点：</w:t>
      </w:r>
    </w:p>
    <w:p>
      <w:pPr>
        <w:ind w:firstLine="560" w:firstLineChars="200"/>
        <w:rPr>
          <w:rFonts w:hint="eastAsia" w:ascii="宋体" w:hAnsi="宋体" w:cs="宋体"/>
          <w:sz w:val="28"/>
          <w:szCs w:val="28"/>
        </w:rPr>
      </w:pPr>
      <w:r>
        <w:rPr>
          <w:rFonts w:hint="eastAsia" w:ascii="宋体" w:hAnsi="宋体" w:cs="宋体"/>
          <w:sz w:val="28"/>
          <w:szCs w:val="28"/>
        </w:rPr>
        <w:t>（一）请将投标文件密封并在封口处加盖本单位公章。未密封或未加盖公章的投标文件恕不接受。</w:t>
      </w:r>
    </w:p>
    <w:p>
      <w:pPr>
        <w:ind w:firstLine="560" w:firstLineChars="200"/>
        <w:jc w:val="center"/>
        <w:rPr>
          <w:rFonts w:hint="eastAsia" w:ascii="宋体" w:hAnsi="宋体" w:cs="宋体"/>
          <w:sz w:val="28"/>
          <w:szCs w:val="28"/>
        </w:rPr>
      </w:pPr>
      <w:r>
        <w:rPr>
          <w:rFonts w:hint="eastAsia" w:ascii="宋体" w:hAnsi="宋体" w:cs="宋体"/>
          <w:sz w:val="28"/>
          <w:szCs w:val="28"/>
        </w:rPr>
        <w:t>（二）投标文件提交截止时间：</w:t>
      </w:r>
      <w:r>
        <w:rPr>
          <w:rFonts w:hint="eastAsia" w:ascii="宋体" w:hAnsi="宋体" w:cs="宋体"/>
          <w:sz w:val="28"/>
          <w:szCs w:val="28"/>
          <w:u w:val="none"/>
        </w:rPr>
        <w:t>202</w:t>
      </w:r>
      <w:r>
        <w:rPr>
          <w:rFonts w:hint="eastAsia" w:ascii="宋体" w:hAnsi="宋体" w:cs="宋体"/>
          <w:sz w:val="28"/>
          <w:szCs w:val="28"/>
          <w:u w:val="none"/>
          <w:lang w:val="en-US" w:eastAsia="zh-CN"/>
        </w:rPr>
        <w:t>1</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w:t>
      </w:r>
      <w:r>
        <w:rPr>
          <w:rFonts w:hint="eastAsia" w:ascii="宋体" w:hAnsi="宋体" w:cs="宋体"/>
          <w:sz w:val="28"/>
          <w:szCs w:val="28"/>
          <w:lang w:val="en-US" w:eastAsia="zh-CN"/>
        </w:rPr>
        <w:t>17</w:t>
      </w:r>
      <w:r>
        <w:rPr>
          <w:rFonts w:hint="eastAsia" w:ascii="宋体" w:hAnsi="宋体" w:cs="宋体"/>
          <w:sz w:val="28"/>
          <w:szCs w:val="28"/>
          <w:u w:val="none"/>
        </w:rPr>
        <w:t>时0分</w:t>
      </w:r>
      <w:r>
        <w:rPr>
          <w:rFonts w:hint="eastAsia" w:ascii="宋体" w:hAnsi="宋体" w:cs="宋体"/>
          <w:sz w:val="28"/>
          <w:szCs w:val="28"/>
        </w:rPr>
        <w:t>（北京时间），逾期收到或不符合规定的</w:t>
      </w:r>
      <w:r>
        <w:rPr>
          <w:rFonts w:hint="eastAsia" w:ascii="宋体" w:hAnsi="宋体" w:cs="宋体"/>
          <w:sz w:val="28"/>
          <w:szCs w:val="28"/>
          <w:lang w:val="en-US" w:eastAsia="zh-CN"/>
        </w:rPr>
        <w:t>竞争性磋商</w:t>
      </w:r>
      <w:r>
        <w:rPr>
          <w:rFonts w:hint="eastAsia" w:ascii="宋体" w:hAnsi="宋体" w:cs="宋体"/>
          <w:sz w:val="28"/>
          <w:szCs w:val="28"/>
        </w:rPr>
        <w:t>响应文件恕不接受。</w:t>
      </w:r>
    </w:p>
    <w:p>
      <w:pPr>
        <w:ind w:firstLine="560" w:firstLineChars="200"/>
        <w:rPr>
          <w:rFonts w:hint="eastAsia" w:ascii="宋体" w:hAnsi="宋体" w:cs="宋体"/>
          <w:sz w:val="28"/>
          <w:szCs w:val="28"/>
        </w:rPr>
      </w:pPr>
      <w:r>
        <w:rPr>
          <w:rFonts w:hint="eastAsia" w:ascii="宋体" w:hAnsi="宋体" w:cs="宋体"/>
          <w:sz w:val="28"/>
          <w:szCs w:val="28"/>
        </w:rPr>
        <w:t>投标文件请于截止时间之前由专人或顺丰快递送达以下规定地点,以电报、电话、传真、电子邮件形式递交的投标文件将不予接受，逾期收到或不符合规定的投标文件恕不接受。</w:t>
      </w:r>
    </w:p>
    <w:p>
      <w:pPr>
        <w:ind w:firstLine="560" w:firstLineChars="200"/>
        <w:jc w:val="left"/>
        <w:rPr>
          <w:rFonts w:hint="default" w:ascii="宋体" w:hAnsi="宋体" w:eastAsia="宋体" w:cs="宋体"/>
          <w:sz w:val="28"/>
          <w:szCs w:val="28"/>
          <w:u w:val="none"/>
          <w:lang w:val="en-US" w:eastAsia="zh-CN"/>
        </w:rPr>
      </w:pPr>
      <w:r>
        <w:rPr>
          <w:rFonts w:hint="eastAsia" w:ascii="宋体" w:hAnsi="宋体" w:cs="宋体"/>
          <w:sz w:val="28"/>
          <w:szCs w:val="28"/>
          <w:lang w:val="zh-CN"/>
        </w:rPr>
        <w:t>（三）</w:t>
      </w:r>
      <w:r>
        <w:rPr>
          <w:rFonts w:hint="eastAsia" w:ascii="宋体" w:hAnsi="宋体" w:cs="宋体"/>
          <w:sz w:val="28"/>
          <w:szCs w:val="28"/>
        </w:rPr>
        <w:t>投标文件递交地点：</w:t>
      </w:r>
      <w:r>
        <w:rPr>
          <w:rFonts w:hint="eastAsia" w:ascii="宋体" w:hAnsi="宋体"/>
          <w:sz w:val="28"/>
          <w:szCs w:val="28"/>
          <w:u w:val="none"/>
        </w:rPr>
        <w:t>北京东直门外小街甲6号健康报社</w:t>
      </w:r>
      <w:bookmarkStart w:id="52" w:name="_Toc433612209"/>
      <w:r>
        <w:rPr>
          <w:rFonts w:hint="eastAsia" w:ascii="宋体" w:hAnsi="宋体"/>
          <w:sz w:val="28"/>
          <w:szCs w:val="28"/>
          <w:u w:val="none"/>
          <w:lang w:val="en-US" w:eastAsia="zh-CN"/>
        </w:rPr>
        <w:t>技术与物资保障部</w:t>
      </w:r>
    </w:p>
    <w:p>
      <w:pPr>
        <w:ind w:firstLine="560" w:firstLineChars="200"/>
        <w:jc w:val="left"/>
        <w:rPr>
          <w:rFonts w:hint="eastAsia" w:ascii="宋体" w:hAnsi="宋体"/>
          <w:color w:val="000000"/>
          <w:sz w:val="28"/>
          <w:szCs w:val="28"/>
        </w:rPr>
      </w:pPr>
      <w:r>
        <w:rPr>
          <w:rFonts w:hint="eastAsia" w:ascii="宋体" w:hAnsi="宋体"/>
          <w:color w:val="000000"/>
          <w:sz w:val="28"/>
          <w:szCs w:val="28"/>
        </w:rPr>
        <w:t>（四）其他有关要求及说明见附件。</w:t>
      </w:r>
    </w:p>
    <w:p>
      <w:pPr>
        <w:ind w:firstLine="560" w:firstLineChars="200"/>
        <w:jc w:val="left"/>
        <w:rPr>
          <w:rFonts w:hint="eastAsia" w:ascii="宋体" w:hAnsi="宋体"/>
          <w:color w:val="000000"/>
          <w:sz w:val="28"/>
          <w:szCs w:val="28"/>
        </w:rPr>
      </w:pPr>
      <w:r>
        <w:rPr>
          <w:rFonts w:hint="eastAsia" w:ascii="宋体" w:hAnsi="宋体"/>
          <w:color w:val="000000"/>
          <w:sz w:val="28"/>
          <w:szCs w:val="28"/>
        </w:rPr>
        <w:t>六、采购人联系方式：</w:t>
      </w:r>
    </w:p>
    <w:p>
      <w:pPr>
        <w:ind w:firstLine="560" w:firstLineChars="200"/>
        <w:jc w:val="left"/>
        <w:rPr>
          <w:rFonts w:hint="eastAsia" w:ascii="宋体" w:hAnsi="宋体"/>
          <w:sz w:val="28"/>
          <w:szCs w:val="28"/>
        </w:rPr>
      </w:pPr>
      <w:r>
        <w:rPr>
          <w:rFonts w:hint="eastAsia" w:ascii="宋体" w:hAnsi="宋体"/>
          <w:sz w:val="28"/>
          <w:szCs w:val="28"/>
        </w:rPr>
        <w:t>联系人：</w:t>
      </w:r>
      <w:r>
        <w:rPr>
          <w:rFonts w:hint="eastAsia" w:ascii="宋体" w:hAnsi="宋体"/>
          <w:sz w:val="28"/>
          <w:szCs w:val="28"/>
          <w:lang w:val="en-US" w:eastAsia="zh-CN"/>
        </w:rPr>
        <w:t>吴晨光</w:t>
      </w:r>
      <w:r>
        <w:rPr>
          <w:rFonts w:hint="eastAsia" w:ascii="宋体" w:hAnsi="宋体"/>
          <w:sz w:val="28"/>
          <w:szCs w:val="28"/>
        </w:rPr>
        <w:t xml:space="preserve"> </w:t>
      </w:r>
    </w:p>
    <w:p>
      <w:pPr>
        <w:ind w:firstLine="560" w:firstLineChars="200"/>
        <w:jc w:val="left"/>
        <w:rPr>
          <w:rFonts w:hint="eastAsia" w:ascii="宋体" w:hAnsi="宋体"/>
          <w:sz w:val="28"/>
          <w:szCs w:val="28"/>
        </w:rPr>
      </w:pPr>
      <w:r>
        <w:rPr>
          <w:rFonts w:hint="eastAsia" w:ascii="宋体" w:hAnsi="宋体"/>
          <w:sz w:val="28"/>
          <w:szCs w:val="28"/>
        </w:rPr>
        <w:t>电话：010</w:t>
      </w:r>
      <w:r>
        <w:rPr>
          <w:rFonts w:hint="eastAsia" w:ascii="宋体" w:hAnsi="宋体"/>
          <w:sz w:val="28"/>
          <w:szCs w:val="28"/>
          <w:lang w:val="en-US" w:eastAsia="zh-CN"/>
        </w:rPr>
        <w:t>-</w:t>
      </w:r>
      <w:r>
        <w:rPr>
          <w:rFonts w:hint="eastAsia" w:ascii="宋体" w:hAnsi="宋体"/>
          <w:sz w:val="28"/>
          <w:szCs w:val="28"/>
        </w:rPr>
        <w:t>646217</w:t>
      </w:r>
      <w:r>
        <w:rPr>
          <w:rFonts w:hint="eastAsia" w:ascii="宋体" w:hAnsi="宋体"/>
          <w:sz w:val="28"/>
          <w:szCs w:val="28"/>
          <w:lang w:val="en-US" w:eastAsia="zh-CN"/>
        </w:rPr>
        <w:t>03</w:t>
      </w:r>
    </w:p>
    <w:p>
      <w:pPr>
        <w:ind w:firstLine="560" w:firstLineChars="200"/>
        <w:jc w:val="left"/>
        <w:rPr>
          <w:rFonts w:hint="eastAsia" w:ascii="宋体" w:hAnsi="宋体"/>
          <w:color w:val="000000"/>
          <w:sz w:val="28"/>
          <w:szCs w:val="28"/>
        </w:rPr>
      </w:pPr>
    </w:p>
    <w:p>
      <w:pPr>
        <w:spacing w:before="240"/>
        <w:jc w:val="left"/>
        <w:rPr>
          <w:rFonts w:hint="eastAsia" w:ascii="宋体" w:hAnsi="宋体"/>
          <w:color w:val="000000"/>
          <w:sz w:val="28"/>
          <w:szCs w:val="28"/>
        </w:rPr>
      </w:pPr>
      <w:r>
        <w:rPr>
          <w:rFonts w:hint="eastAsia" w:ascii="宋体" w:hAnsi="宋体"/>
          <w:color w:val="000000"/>
          <w:sz w:val="28"/>
          <w:szCs w:val="28"/>
        </w:rPr>
        <w:t>附件：1.</w:t>
      </w:r>
      <w:r>
        <w:rPr>
          <w:rFonts w:ascii="宋体" w:hAnsi="宋体"/>
          <w:color w:val="000000"/>
          <w:sz w:val="28"/>
          <w:szCs w:val="28"/>
        </w:rPr>
        <w:t xml:space="preserve"> </w:t>
      </w:r>
      <w:r>
        <w:rPr>
          <w:rFonts w:hint="eastAsia" w:ascii="宋体" w:hAnsi="宋体"/>
          <w:color w:val="000000"/>
          <w:sz w:val="28"/>
          <w:szCs w:val="28"/>
        </w:rPr>
        <w:t>投标供应商须知</w:t>
      </w:r>
    </w:p>
    <w:p>
      <w:pPr>
        <w:adjustRightInd w:val="0"/>
        <w:snapToGrid w:val="0"/>
        <w:spacing w:line="360" w:lineRule="auto"/>
        <w:outlineLvl w:val="0"/>
        <w:rPr>
          <w:rFonts w:hint="eastAsia" w:ascii="宋体" w:hAnsi="宋体"/>
          <w:color w:val="000000"/>
          <w:sz w:val="28"/>
          <w:szCs w:val="28"/>
        </w:rPr>
      </w:pPr>
      <w:r>
        <w:rPr>
          <w:rFonts w:hint="eastAsia" w:ascii="宋体" w:hAnsi="宋体"/>
          <w:color w:val="000000"/>
          <w:sz w:val="28"/>
          <w:szCs w:val="28"/>
        </w:rPr>
        <w:t xml:space="preserve">      2．投标文件的编制</w:t>
      </w:r>
    </w:p>
    <w:p>
      <w:pPr>
        <w:adjustRightInd w:val="0"/>
        <w:snapToGrid w:val="0"/>
        <w:spacing w:line="360" w:lineRule="auto"/>
        <w:outlineLvl w:val="0"/>
        <w:rPr>
          <w:rFonts w:hint="eastAsia" w:ascii="宋体" w:hAnsi="宋体"/>
          <w:color w:val="000000"/>
          <w:sz w:val="28"/>
          <w:szCs w:val="28"/>
        </w:rPr>
      </w:pPr>
      <w:r>
        <w:rPr>
          <w:rFonts w:hint="eastAsia" w:ascii="宋体" w:hAnsi="宋体"/>
          <w:color w:val="000000"/>
          <w:sz w:val="28"/>
          <w:szCs w:val="28"/>
        </w:rPr>
        <w:t xml:space="preserve">      3.</w:t>
      </w:r>
      <w:r>
        <w:rPr>
          <w:rFonts w:ascii="宋体" w:hAnsi="宋体"/>
          <w:color w:val="000000"/>
          <w:sz w:val="28"/>
          <w:szCs w:val="28"/>
        </w:rPr>
        <w:t xml:space="preserve"> </w:t>
      </w:r>
      <w:r>
        <w:rPr>
          <w:rFonts w:hint="eastAsia" w:ascii="宋体" w:hAnsi="宋体"/>
          <w:color w:val="000000"/>
          <w:sz w:val="28"/>
          <w:szCs w:val="28"/>
        </w:rPr>
        <w:t>投标文件的签署规定和递交</w:t>
      </w:r>
    </w:p>
    <w:p>
      <w:pPr>
        <w:adjustRightInd w:val="0"/>
        <w:snapToGrid w:val="0"/>
        <w:spacing w:line="360" w:lineRule="auto"/>
        <w:outlineLvl w:val="0"/>
        <w:rPr>
          <w:rFonts w:hint="eastAsia" w:ascii="宋体" w:hAnsi="宋体"/>
          <w:color w:val="000000"/>
          <w:sz w:val="28"/>
          <w:szCs w:val="28"/>
        </w:rPr>
      </w:pPr>
      <w:r>
        <w:rPr>
          <w:rFonts w:hint="eastAsia" w:ascii="宋体" w:hAnsi="宋体"/>
          <w:color w:val="000000"/>
          <w:sz w:val="28"/>
          <w:szCs w:val="28"/>
        </w:rPr>
        <w:t xml:space="preserve">      4.</w:t>
      </w:r>
      <w:r>
        <w:rPr>
          <w:rFonts w:ascii="宋体" w:hAnsi="宋体"/>
          <w:color w:val="000000"/>
          <w:sz w:val="28"/>
          <w:szCs w:val="28"/>
        </w:rPr>
        <w:t xml:space="preserve"> </w:t>
      </w:r>
      <w:r>
        <w:rPr>
          <w:rFonts w:hint="eastAsia" w:ascii="宋体" w:hAnsi="宋体"/>
          <w:color w:val="000000"/>
          <w:sz w:val="28"/>
          <w:szCs w:val="28"/>
        </w:rPr>
        <w:t>评审及保密须知</w:t>
      </w:r>
    </w:p>
    <w:p>
      <w:pPr>
        <w:adjustRightInd w:val="0"/>
        <w:snapToGrid w:val="0"/>
        <w:spacing w:line="360" w:lineRule="auto"/>
        <w:outlineLvl w:val="0"/>
        <w:rPr>
          <w:rFonts w:hint="eastAsia" w:ascii="宋体" w:hAnsi="宋体"/>
          <w:color w:val="000000"/>
          <w:sz w:val="28"/>
          <w:szCs w:val="28"/>
        </w:rPr>
      </w:pPr>
      <w:r>
        <w:rPr>
          <w:rFonts w:hint="eastAsia" w:ascii="宋体" w:hAnsi="宋体"/>
          <w:color w:val="000000"/>
          <w:sz w:val="28"/>
          <w:szCs w:val="28"/>
        </w:rPr>
        <w:t xml:space="preserve">      5．服务需求</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Pr>
        <w:rPr>
          <w:rFonts w:hint="eastAsia" w:ascii="宋体" w:hAnsi="宋体"/>
          <w:b/>
          <w:sz w:val="28"/>
          <w:szCs w:val="28"/>
        </w:rPr>
      </w:pPr>
      <w:r>
        <w:rPr>
          <w:rFonts w:ascii="宋体" w:hAnsi="宋体"/>
          <w:sz w:val="28"/>
          <w:szCs w:val="28"/>
        </w:rPr>
        <w:br w:type="page"/>
      </w:r>
      <w:bookmarkStart w:id="53" w:name="_Toc328984765"/>
      <w:bookmarkStart w:id="54" w:name="_Toc470496183"/>
      <w:bookmarkStart w:id="55" w:name="_Toc380479085"/>
      <w:bookmarkStart w:id="56" w:name="_Toc511641658"/>
      <w:r>
        <w:rPr>
          <w:rFonts w:hint="eastAsia" w:ascii="宋体" w:hAnsi="宋体"/>
          <w:sz w:val="28"/>
          <w:szCs w:val="28"/>
        </w:rPr>
        <w:t xml:space="preserve">附件1                  </w:t>
      </w:r>
      <w:r>
        <w:rPr>
          <w:rFonts w:hint="eastAsia" w:ascii="宋体" w:hAnsi="宋体"/>
          <w:b/>
          <w:sz w:val="28"/>
          <w:szCs w:val="28"/>
        </w:rPr>
        <w:t>投标供应商须知</w:t>
      </w:r>
      <w:bookmarkEnd w:id="53"/>
    </w:p>
    <w:p>
      <w:pPr>
        <w:rPr>
          <w:rFonts w:hint="eastAsia" w:ascii="宋体" w:hAnsi="宋体"/>
          <w:b/>
          <w:sz w:val="28"/>
          <w:szCs w:val="28"/>
        </w:rPr>
      </w:pP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02"/>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序号</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内容</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1</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采购人</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rPr>
                <w:rFonts w:hint="eastAsia"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2</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资格证明文件</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8"/>
                <w:szCs w:val="28"/>
              </w:rPr>
            </w:pPr>
            <w:r>
              <w:rPr>
                <w:rFonts w:hint="eastAsia" w:ascii="宋体" w:hAnsi="宋体"/>
                <w:color w:val="000000"/>
                <w:sz w:val="28"/>
                <w:szCs w:val="28"/>
              </w:rPr>
              <w:t>1）凡在中华人民共和国境内注册，具有相应的经营资质，具有完善的售后服务体系，具备本次投标项目服务能力的独立法人企业均可参加投标。（需提供营业执照复印件加盖公章）</w:t>
            </w:r>
          </w:p>
          <w:p>
            <w:pPr>
              <w:jc w:val="left"/>
              <w:rPr>
                <w:rFonts w:hint="eastAsia" w:ascii="宋体" w:hAnsi="宋体"/>
                <w:color w:val="000000"/>
                <w:sz w:val="28"/>
                <w:szCs w:val="28"/>
              </w:rPr>
            </w:pPr>
            <w:r>
              <w:rPr>
                <w:rFonts w:hint="eastAsia" w:ascii="宋体" w:hAnsi="宋体"/>
                <w:color w:val="000000"/>
                <w:sz w:val="28"/>
                <w:szCs w:val="28"/>
              </w:rPr>
              <w:t>2）投标供应商必须具备有效的</w:t>
            </w:r>
            <w:r>
              <w:rPr>
                <w:rFonts w:hint="eastAsia" w:ascii="宋体" w:hAnsi="宋体"/>
                <w:color w:val="000000"/>
                <w:sz w:val="28"/>
                <w:szCs w:val="28"/>
                <w:lang w:val="en-US" w:eastAsia="zh-CN"/>
              </w:rPr>
              <w:t>省级</w:t>
            </w:r>
            <w:r>
              <w:rPr>
                <w:rFonts w:hint="eastAsia" w:ascii="宋体" w:hAnsi="宋体"/>
                <w:color w:val="000000"/>
                <w:sz w:val="28"/>
                <w:szCs w:val="28"/>
              </w:rPr>
              <w:t>新闻出版局签发的印刷经营许可证。（需提供印刷经营许可证复印件加盖公章）</w:t>
            </w:r>
          </w:p>
          <w:p>
            <w:pPr>
              <w:jc w:val="left"/>
              <w:rPr>
                <w:rFonts w:hint="eastAsia" w:ascii="宋体" w:hAnsi="宋体"/>
                <w:color w:val="000000"/>
                <w:sz w:val="28"/>
                <w:szCs w:val="28"/>
              </w:rPr>
            </w:pPr>
            <w:r>
              <w:rPr>
                <w:rFonts w:hint="eastAsia" w:ascii="宋体" w:hAnsi="宋体"/>
                <w:color w:val="000000"/>
                <w:sz w:val="28"/>
                <w:szCs w:val="28"/>
              </w:rPr>
              <w:t>3）法定代表人身份证明（身份证复印件加盖公章）</w:t>
            </w:r>
          </w:p>
          <w:p>
            <w:pPr>
              <w:jc w:val="left"/>
              <w:rPr>
                <w:rFonts w:hint="eastAsia" w:ascii="宋体" w:hAnsi="宋体"/>
                <w:color w:val="000000"/>
                <w:sz w:val="28"/>
                <w:szCs w:val="28"/>
              </w:rPr>
            </w:pPr>
            <w:r>
              <w:rPr>
                <w:rFonts w:hint="eastAsia" w:ascii="宋体" w:hAnsi="宋体"/>
                <w:color w:val="000000"/>
                <w:sz w:val="28"/>
                <w:szCs w:val="28"/>
              </w:rPr>
              <w:t>4）法定代表人授权委托书（被授权人身份证复印件加盖公章）</w:t>
            </w:r>
          </w:p>
          <w:p>
            <w:pPr>
              <w:jc w:val="left"/>
              <w:rPr>
                <w:rFonts w:hint="eastAsia" w:ascii="宋体" w:hAnsi="宋体"/>
                <w:color w:val="000000"/>
                <w:sz w:val="28"/>
                <w:szCs w:val="28"/>
              </w:rPr>
            </w:pPr>
            <w:r>
              <w:rPr>
                <w:rFonts w:hint="eastAsia" w:ascii="宋体" w:hAnsi="宋体"/>
                <w:color w:val="000000"/>
                <w:sz w:val="28"/>
                <w:szCs w:val="28"/>
              </w:rPr>
              <w:t>5）投标供应商基本情况表</w:t>
            </w:r>
          </w:p>
          <w:p>
            <w:pPr>
              <w:jc w:val="left"/>
              <w:rPr>
                <w:rFonts w:hint="eastAsia" w:ascii="宋体" w:hAnsi="宋体"/>
                <w:color w:val="000000"/>
                <w:sz w:val="28"/>
                <w:szCs w:val="28"/>
              </w:rPr>
            </w:pPr>
            <w:r>
              <w:rPr>
                <w:rFonts w:hint="eastAsia" w:ascii="宋体" w:hAnsi="宋体"/>
                <w:color w:val="000000"/>
                <w:sz w:val="28"/>
                <w:szCs w:val="28"/>
              </w:rPr>
              <w:t>6）近期缴纳社保及企业纳税证明(证明材料加盖公章)</w:t>
            </w:r>
          </w:p>
          <w:p>
            <w:pPr>
              <w:jc w:val="left"/>
              <w:rPr>
                <w:rFonts w:hint="eastAsia" w:ascii="宋体" w:hAnsi="宋体"/>
                <w:color w:val="000000"/>
                <w:sz w:val="28"/>
                <w:szCs w:val="28"/>
              </w:rPr>
            </w:pPr>
            <w:r>
              <w:rPr>
                <w:rFonts w:hint="eastAsia" w:ascii="宋体" w:hAnsi="宋体"/>
                <w:color w:val="000000"/>
                <w:sz w:val="28"/>
                <w:szCs w:val="28"/>
              </w:rPr>
              <w:t>7）印刷主要设备情况表</w:t>
            </w:r>
          </w:p>
          <w:p>
            <w:pPr>
              <w:jc w:val="left"/>
              <w:rPr>
                <w:rFonts w:hint="eastAsia" w:ascii="宋体" w:hAnsi="宋体"/>
                <w:color w:val="000000"/>
                <w:sz w:val="28"/>
                <w:szCs w:val="28"/>
              </w:rPr>
            </w:pPr>
            <w:r>
              <w:rPr>
                <w:rFonts w:hint="eastAsia" w:ascii="宋体" w:hAnsi="宋体"/>
                <w:color w:val="000000"/>
                <w:sz w:val="28"/>
                <w:szCs w:val="28"/>
              </w:rPr>
              <w:t>8）近两年内投标供应商承印报纸类印刷项目业绩一个及以上。</w:t>
            </w:r>
          </w:p>
          <w:p>
            <w:pPr>
              <w:jc w:val="left"/>
              <w:rPr>
                <w:rFonts w:hint="eastAsia" w:ascii="宋体" w:hAnsi="宋体"/>
                <w:color w:val="000000"/>
                <w:sz w:val="28"/>
                <w:szCs w:val="28"/>
              </w:rPr>
            </w:pPr>
            <w:r>
              <w:rPr>
                <w:rFonts w:hint="eastAsia" w:ascii="宋体" w:hAnsi="宋体"/>
                <w:color w:val="000000"/>
                <w:sz w:val="28"/>
                <w:szCs w:val="28"/>
              </w:rPr>
              <w:t>9</w:t>
            </w:r>
            <w:r>
              <w:rPr>
                <w:rFonts w:ascii="宋体" w:hAnsi="宋体"/>
                <w:color w:val="000000"/>
                <w:sz w:val="28"/>
                <w:szCs w:val="28"/>
              </w:rPr>
              <w:t>)</w:t>
            </w:r>
            <w:r>
              <w:rPr>
                <w:rFonts w:hint="eastAsia" w:ascii="宋体" w:hAnsi="宋体"/>
                <w:color w:val="000000"/>
                <w:sz w:val="28"/>
                <w:szCs w:val="28"/>
              </w:rPr>
              <w:t xml:space="preserve"> 印刷从业人员情况表</w:t>
            </w:r>
          </w:p>
          <w:p>
            <w:pPr>
              <w:jc w:val="left"/>
              <w:rPr>
                <w:rFonts w:hint="eastAsia" w:ascii="宋体" w:hAnsi="宋体"/>
                <w:color w:val="000000"/>
                <w:sz w:val="28"/>
                <w:szCs w:val="28"/>
              </w:rPr>
            </w:pPr>
            <w:r>
              <w:rPr>
                <w:rFonts w:hint="eastAsia" w:ascii="宋体" w:hAnsi="宋体"/>
                <w:color w:val="000000"/>
                <w:sz w:val="28"/>
                <w:szCs w:val="28"/>
              </w:rPr>
              <w:t>10）投标供应商在参加此次</w:t>
            </w:r>
            <w:r>
              <w:rPr>
                <w:rFonts w:hint="eastAsia" w:ascii="宋体" w:hAnsi="宋体"/>
                <w:color w:val="000000"/>
                <w:sz w:val="28"/>
                <w:szCs w:val="28"/>
                <w:lang w:eastAsia="zh-CN"/>
              </w:rPr>
              <w:t>竞争性磋商</w:t>
            </w:r>
            <w:r>
              <w:rPr>
                <w:rFonts w:hint="eastAsia" w:ascii="宋体" w:hAnsi="宋体"/>
                <w:color w:val="000000"/>
                <w:sz w:val="28"/>
                <w:szCs w:val="28"/>
              </w:rPr>
              <w:t>活动前三年内，在经营活动中没有重大违法记录；（格式自拟，加盖公章）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3</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投标文件</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8"/>
                <w:szCs w:val="28"/>
              </w:rPr>
            </w:pPr>
            <w:r>
              <w:rPr>
                <w:rFonts w:hint="eastAsia" w:ascii="宋体" w:hAnsi="宋体"/>
                <w:color w:val="000000"/>
                <w:sz w:val="28"/>
                <w:szCs w:val="28"/>
              </w:rPr>
              <w:t>投标文件一式</w:t>
            </w:r>
            <w:r>
              <w:rPr>
                <w:rFonts w:hint="eastAsia" w:ascii="宋体" w:hAnsi="宋体"/>
                <w:sz w:val="28"/>
                <w:szCs w:val="28"/>
              </w:rPr>
              <w:t>伍</w:t>
            </w:r>
            <w:r>
              <w:rPr>
                <w:rFonts w:hint="eastAsia" w:ascii="宋体" w:hAnsi="宋体"/>
                <w:color w:val="000000"/>
                <w:sz w:val="28"/>
                <w:szCs w:val="28"/>
              </w:rPr>
              <w:t>份（1份正本、4份副本），电子文档1份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1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4</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投标文件递交截止时间</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8"/>
                <w:szCs w:val="28"/>
              </w:rPr>
            </w:pPr>
            <w:r>
              <w:rPr>
                <w:rFonts w:hint="eastAsia" w:ascii="宋体" w:hAnsi="宋体"/>
                <w:sz w:val="28"/>
                <w:szCs w:val="28"/>
              </w:rPr>
              <w:t>投标文件提交截止时间为北京时间</w:t>
            </w:r>
            <w:r>
              <w:rPr>
                <w:rFonts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日1</w:t>
            </w:r>
            <w:r>
              <w:rPr>
                <w:rFonts w:hint="eastAsia" w:ascii="宋体" w:hAnsi="宋体"/>
                <w:sz w:val="28"/>
                <w:szCs w:val="28"/>
                <w:lang w:val="en-US" w:eastAsia="zh-CN"/>
              </w:rPr>
              <w:t>7</w:t>
            </w:r>
            <w:r>
              <w:rPr>
                <w:rFonts w:hint="eastAsia" w:ascii="宋体" w:hAnsi="宋体"/>
                <w:sz w:val="28"/>
                <w:szCs w:val="28"/>
              </w:rPr>
              <w:t>：00</w:t>
            </w:r>
            <w:r>
              <w:rPr>
                <w:rFonts w:ascii="宋体" w:hAnsi="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17"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投标文件递交地点</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8"/>
                <w:szCs w:val="28"/>
                <w:lang w:val="en-US" w:eastAsia="zh-CN"/>
              </w:rPr>
            </w:pPr>
            <w:r>
              <w:rPr>
                <w:rFonts w:hint="eastAsia" w:ascii="宋体" w:hAnsi="宋体"/>
                <w:sz w:val="28"/>
                <w:szCs w:val="28"/>
              </w:rPr>
              <w:t>北京东直门外小街甲6号健康报社</w:t>
            </w:r>
            <w:r>
              <w:rPr>
                <w:rFonts w:hint="eastAsia" w:ascii="宋体" w:hAnsi="宋体"/>
                <w:sz w:val="28"/>
                <w:szCs w:val="28"/>
                <w:lang w:val="en-US" w:eastAsia="zh-CN"/>
              </w:rPr>
              <w:t>技术与物资保障部吴晨光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5</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8"/>
                <w:szCs w:val="28"/>
              </w:rPr>
            </w:pPr>
            <w:r>
              <w:rPr>
                <w:rFonts w:hint="eastAsia" w:ascii="宋体" w:hAnsi="宋体"/>
                <w:color w:val="000000"/>
                <w:sz w:val="28"/>
                <w:szCs w:val="28"/>
              </w:rPr>
              <w:t>投标</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8"/>
                <w:szCs w:val="28"/>
              </w:rPr>
            </w:pPr>
            <w:r>
              <w:rPr>
                <w:rFonts w:hint="eastAsia" w:ascii="宋体" w:hAnsi="宋体"/>
                <w:color w:val="000000"/>
                <w:sz w:val="28"/>
                <w:szCs w:val="28"/>
              </w:rPr>
              <w:t>本项目由采购人评审小组依据投标文件中所列各项实质性服务要求，对符合投标资格要求的各投标供应商提交的投标文件内容进行综合评审后，确定最终成交供应商。</w:t>
            </w:r>
          </w:p>
        </w:tc>
      </w:tr>
      <w:bookmarkEnd w:id="54"/>
      <w:bookmarkEnd w:id="55"/>
      <w:bookmarkEnd w:id="56"/>
    </w:tbl>
    <w:p>
      <w:pPr>
        <w:rPr>
          <w:rFonts w:hint="eastAsia" w:ascii="宋体" w:hAnsi="宋体"/>
          <w:sz w:val="28"/>
          <w:szCs w:val="28"/>
        </w:rPr>
      </w:pPr>
      <w:bookmarkStart w:id="57" w:name="_Toc380479087"/>
    </w:p>
    <w:bookmarkEnd w:id="57"/>
    <w:p>
      <w:pPr>
        <w:rPr>
          <w:rFonts w:ascii="宋体" w:hAnsi="宋体"/>
          <w:b/>
          <w:sz w:val="28"/>
          <w:szCs w:val="28"/>
        </w:rPr>
      </w:pPr>
      <w:bookmarkStart w:id="58" w:name="_Toc380479094"/>
      <w:r>
        <w:rPr>
          <w:rFonts w:hint="eastAsia" w:ascii="宋体" w:hAnsi="宋体"/>
          <w:sz w:val="28"/>
          <w:szCs w:val="28"/>
        </w:rPr>
        <w:t xml:space="preserve">附件2             </w:t>
      </w:r>
      <w:r>
        <w:rPr>
          <w:rFonts w:ascii="宋体" w:hAnsi="宋体"/>
          <w:sz w:val="28"/>
          <w:szCs w:val="28"/>
        </w:rPr>
        <w:t xml:space="preserve">  </w:t>
      </w:r>
      <w:r>
        <w:rPr>
          <w:rFonts w:hint="eastAsia" w:ascii="宋体" w:hAnsi="宋体"/>
          <w:b/>
          <w:sz w:val="28"/>
          <w:szCs w:val="28"/>
        </w:rPr>
        <w:t>投标</w:t>
      </w:r>
      <w:r>
        <w:rPr>
          <w:rFonts w:ascii="宋体" w:hAnsi="宋体"/>
          <w:b/>
          <w:sz w:val="28"/>
          <w:szCs w:val="28"/>
        </w:rPr>
        <w:t>文件的</w:t>
      </w:r>
      <w:bookmarkEnd w:id="58"/>
      <w:bookmarkStart w:id="59" w:name="_Toc380479095"/>
      <w:r>
        <w:rPr>
          <w:rFonts w:ascii="宋体" w:hAnsi="宋体"/>
          <w:b/>
          <w:sz w:val="28"/>
          <w:szCs w:val="28"/>
        </w:rPr>
        <w:t>构成</w:t>
      </w:r>
      <w:bookmarkEnd w:id="59"/>
    </w:p>
    <w:p>
      <w:pPr>
        <w:ind w:firstLine="560" w:firstLineChars="200"/>
        <w:rPr>
          <w:rFonts w:hint="eastAsia" w:ascii="宋体" w:hAnsi="宋体"/>
          <w:sz w:val="28"/>
          <w:szCs w:val="28"/>
        </w:rPr>
      </w:pPr>
    </w:p>
    <w:p>
      <w:pPr>
        <w:ind w:firstLine="560" w:firstLineChars="200"/>
        <w:rPr>
          <w:rFonts w:ascii="宋体" w:hAnsi="宋体"/>
          <w:sz w:val="28"/>
          <w:szCs w:val="28"/>
        </w:rPr>
      </w:pPr>
      <w:r>
        <w:rPr>
          <w:rFonts w:ascii="宋体" w:hAnsi="宋体"/>
          <w:sz w:val="28"/>
          <w:szCs w:val="28"/>
        </w:rPr>
        <w:t>按照</w:t>
      </w:r>
      <w:r>
        <w:rPr>
          <w:rFonts w:hint="eastAsia" w:ascii="宋体" w:hAnsi="宋体"/>
          <w:sz w:val="28"/>
          <w:szCs w:val="28"/>
        </w:rPr>
        <w:t>招标</w:t>
      </w:r>
      <w:r>
        <w:rPr>
          <w:rFonts w:ascii="宋体" w:hAnsi="宋体"/>
          <w:sz w:val="28"/>
          <w:szCs w:val="28"/>
        </w:rPr>
        <w:t>文件的要求，</w:t>
      </w:r>
      <w:r>
        <w:rPr>
          <w:rFonts w:hint="eastAsia" w:ascii="宋体" w:hAnsi="宋体"/>
          <w:sz w:val="28"/>
          <w:szCs w:val="28"/>
        </w:rPr>
        <w:t>投标</w:t>
      </w:r>
      <w:r>
        <w:rPr>
          <w:rFonts w:ascii="宋体" w:hAnsi="宋体"/>
          <w:sz w:val="28"/>
          <w:szCs w:val="28"/>
        </w:rPr>
        <w:t>供应商编制的</w:t>
      </w:r>
      <w:r>
        <w:rPr>
          <w:rFonts w:hint="eastAsia" w:ascii="宋体" w:hAnsi="宋体"/>
          <w:sz w:val="28"/>
          <w:szCs w:val="28"/>
        </w:rPr>
        <w:t>投标</w:t>
      </w:r>
      <w:r>
        <w:rPr>
          <w:rFonts w:ascii="宋体" w:hAnsi="宋体"/>
          <w:sz w:val="28"/>
          <w:szCs w:val="28"/>
        </w:rPr>
        <w:t>文件具体构成如下</w:t>
      </w:r>
      <w:r>
        <w:rPr>
          <w:rFonts w:hint="eastAsia" w:ascii="宋体" w:hAnsi="宋体"/>
          <w:sz w:val="28"/>
          <w:szCs w:val="28"/>
        </w:rPr>
        <w:t>：</w:t>
      </w:r>
    </w:p>
    <w:p>
      <w:pPr>
        <w:ind w:firstLine="560" w:firstLineChars="200"/>
        <w:rPr>
          <w:rFonts w:ascii="宋体" w:hAnsi="宋体"/>
          <w:sz w:val="28"/>
          <w:szCs w:val="28"/>
        </w:rPr>
      </w:pPr>
      <w:r>
        <w:rPr>
          <w:rFonts w:hint="eastAsia" w:ascii="宋体" w:hAnsi="宋体"/>
          <w:sz w:val="28"/>
          <w:szCs w:val="28"/>
        </w:rPr>
        <w:t>1.营业执照</w:t>
      </w:r>
      <w:r>
        <w:rPr>
          <w:rFonts w:ascii="宋体" w:hAnsi="宋体"/>
          <w:sz w:val="28"/>
          <w:szCs w:val="28"/>
        </w:rPr>
        <w:t>；</w:t>
      </w:r>
    </w:p>
    <w:p>
      <w:pPr>
        <w:ind w:firstLine="560" w:firstLineChars="200"/>
        <w:rPr>
          <w:rFonts w:ascii="宋体" w:hAnsi="宋体"/>
          <w:sz w:val="28"/>
          <w:szCs w:val="28"/>
        </w:rPr>
      </w:pPr>
      <w:r>
        <w:rPr>
          <w:rFonts w:hint="eastAsia" w:ascii="宋体" w:hAnsi="宋体"/>
          <w:sz w:val="28"/>
          <w:szCs w:val="28"/>
        </w:rPr>
        <w:t>2.印刷经营许可证</w:t>
      </w:r>
      <w:r>
        <w:rPr>
          <w:rFonts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3.法定代表人身份证明</w:t>
      </w:r>
      <w:r>
        <w:rPr>
          <w:rFonts w:ascii="宋体" w:hAnsi="宋体"/>
          <w:sz w:val="28"/>
          <w:szCs w:val="28"/>
        </w:rPr>
        <w:t>；</w:t>
      </w:r>
    </w:p>
    <w:p>
      <w:pPr>
        <w:ind w:firstLine="560" w:firstLineChars="200"/>
        <w:rPr>
          <w:rFonts w:ascii="宋体" w:hAnsi="宋体"/>
          <w:sz w:val="28"/>
          <w:szCs w:val="28"/>
        </w:rPr>
      </w:pPr>
      <w:r>
        <w:rPr>
          <w:rFonts w:hint="eastAsia" w:ascii="宋体" w:hAnsi="宋体"/>
          <w:sz w:val="28"/>
          <w:szCs w:val="28"/>
        </w:rPr>
        <w:t>4.法定代表人授权委托书；</w:t>
      </w:r>
    </w:p>
    <w:p>
      <w:pPr>
        <w:ind w:firstLine="560" w:firstLineChars="200"/>
        <w:rPr>
          <w:rFonts w:hint="eastAsia" w:ascii="宋体" w:hAnsi="宋体"/>
          <w:sz w:val="28"/>
          <w:szCs w:val="28"/>
        </w:rPr>
      </w:pPr>
      <w:r>
        <w:rPr>
          <w:rFonts w:hint="eastAsia" w:ascii="宋体" w:hAnsi="宋体"/>
          <w:sz w:val="28"/>
          <w:szCs w:val="28"/>
        </w:rPr>
        <w:t>5.投标供应商基本情况表</w:t>
      </w:r>
      <w:r>
        <w:rPr>
          <w:rFonts w:ascii="宋体" w:hAnsi="宋体"/>
          <w:sz w:val="28"/>
          <w:szCs w:val="28"/>
        </w:rPr>
        <w:t>；</w:t>
      </w:r>
    </w:p>
    <w:p>
      <w:pPr>
        <w:ind w:firstLine="560" w:firstLineChars="200"/>
        <w:rPr>
          <w:rFonts w:ascii="宋体" w:hAnsi="宋体"/>
          <w:sz w:val="28"/>
          <w:szCs w:val="28"/>
        </w:rPr>
      </w:pPr>
      <w:r>
        <w:rPr>
          <w:rFonts w:hint="eastAsia" w:ascii="宋体" w:hAnsi="宋体"/>
          <w:sz w:val="28"/>
          <w:szCs w:val="28"/>
        </w:rPr>
        <w:t>6.近期缴纳社保及企业纳税证明；</w:t>
      </w:r>
    </w:p>
    <w:p>
      <w:pPr>
        <w:ind w:firstLine="560" w:firstLineChars="200"/>
        <w:rPr>
          <w:rFonts w:ascii="宋体" w:hAnsi="宋体"/>
          <w:sz w:val="28"/>
          <w:szCs w:val="28"/>
        </w:rPr>
      </w:pPr>
      <w:r>
        <w:rPr>
          <w:rFonts w:hint="eastAsia" w:ascii="宋体" w:hAnsi="宋体"/>
          <w:sz w:val="28"/>
          <w:szCs w:val="28"/>
        </w:rPr>
        <w:t>7.印刷主要设备情况表</w:t>
      </w:r>
      <w:r>
        <w:rPr>
          <w:rFonts w:ascii="宋体" w:hAnsi="宋体"/>
          <w:sz w:val="28"/>
          <w:szCs w:val="28"/>
        </w:rPr>
        <w:t>；</w:t>
      </w:r>
    </w:p>
    <w:p>
      <w:pPr>
        <w:ind w:firstLine="560" w:firstLineChars="200"/>
        <w:rPr>
          <w:rFonts w:ascii="宋体" w:hAnsi="宋体"/>
          <w:sz w:val="28"/>
          <w:szCs w:val="28"/>
        </w:rPr>
      </w:pPr>
      <w:r>
        <w:rPr>
          <w:rFonts w:hint="eastAsia" w:ascii="宋体" w:hAnsi="宋体"/>
          <w:sz w:val="28"/>
          <w:szCs w:val="28"/>
        </w:rPr>
        <w:t>8.近两年内投标供应商承印报纸类印刷项目业绩两个及以上；</w:t>
      </w:r>
    </w:p>
    <w:p>
      <w:pPr>
        <w:ind w:firstLine="560" w:firstLineChars="200"/>
        <w:rPr>
          <w:rFonts w:hint="eastAsia" w:ascii="宋体" w:hAnsi="宋体"/>
          <w:sz w:val="28"/>
          <w:szCs w:val="28"/>
        </w:rPr>
      </w:pPr>
      <w:r>
        <w:rPr>
          <w:rFonts w:hint="eastAsia" w:ascii="宋体" w:hAnsi="宋体"/>
          <w:sz w:val="28"/>
          <w:szCs w:val="28"/>
        </w:rPr>
        <w:t>9.</w:t>
      </w:r>
      <w:r>
        <w:rPr>
          <w:rFonts w:hint="eastAsia" w:ascii="宋体" w:hAnsi="宋体"/>
          <w:sz w:val="28"/>
          <w:szCs w:val="28"/>
          <w:lang w:val="en-US" w:eastAsia="zh-CN"/>
        </w:rPr>
        <w:t>从事本项目的</w:t>
      </w:r>
      <w:r>
        <w:rPr>
          <w:rFonts w:hint="eastAsia" w:ascii="宋体" w:hAnsi="宋体"/>
          <w:sz w:val="28"/>
          <w:szCs w:val="28"/>
        </w:rPr>
        <w:t>印刷从业人员</w:t>
      </w:r>
      <w:r>
        <w:rPr>
          <w:rFonts w:hint="eastAsia" w:ascii="宋体" w:hAnsi="宋体"/>
          <w:sz w:val="28"/>
          <w:szCs w:val="28"/>
          <w:lang w:val="en-US" w:eastAsia="zh-CN"/>
        </w:rPr>
        <w:t>资质、工作经验等</w:t>
      </w:r>
      <w:r>
        <w:rPr>
          <w:rFonts w:hint="eastAsia" w:ascii="宋体" w:hAnsi="宋体"/>
          <w:sz w:val="28"/>
          <w:szCs w:val="28"/>
        </w:rPr>
        <w:t>情况表；</w:t>
      </w:r>
    </w:p>
    <w:p>
      <w:pPr>
        <w:ind w:firstLine="560" w:firstLineChars="200"/>
        <w:rPr>
          <w:rFonts w:hint="eastAsia" w:ascii="宋体" w:hAnsi="宋体"/>
          <w:sz w:val="28"/>
          <w:szCs w:val="28"/>
        </w:rPr>
      </w:pPr>
      <w:r>
        <w:rPr>
          <w:rFonts w:hint="eastAsia" w:ascii="宋体" w:hAnsi="宋体"/>
          <w:sz w:val="28"/>
          <w:szCs w:val="28"/>
        </w:rPr>
        <w:t>10.投标供应商在参加此投标活动前三年内，在经营活动中没有重大违法记录声明；</w:t>
      </w:r>
    </w:p>
    <w:p>
      <w:pPr>
        <w:ind w:firstLine="560" w:firstLineChars="200"/>
        <w:rPr>
          <w:rFonts w:hint="eastAsia" w:ascii="宋体" w:hAnsi="宋体"/>
          <w:sz w:val="28"/>
          <w:szCs w:val="28"/>
        </w:rPr>
      </w:pPr>
      <w:r>
        <w:rPr>
          <w:rFonts w:hint="eastAsia" w:ascii="宋体" w:hAnsi="宋体"/>
          <w:sz w:val="28"/>
          <w:szCs w:val="28"/>
        </w:rPr>
        <w:t>11.投标报价表；</w:t>
      </w:r>
    </w:p>
    <w:p>
      <w:pPr>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12、信用中国（www.creditchina.gov.cn）记录查询声明及网页截屏；</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13.遇到突发情况的应急管理制度；</w:t>
      </w:r>
    </w:p>
    <w:p>
      <w:pPr>
        <w:ind w:firstLine="560" w:firstLineChars="200"/>
        <w:rPr>
          <w:rFonts w:ascii="宋体" w:hAnsi="宋体"/>
          <w:sz w:val="28"/>
          <w:szCs w:val="28"/>
        </w:rPr>
      </w:pPr>
      <w:r>
        <w:rPr>
          <w:rFonts w:hint="eastAsia" w:ascii="宋体" w:hAnsi="宋体"/>
          <w:sz w:val="28"/>
          <w:szCs w:val="28"/>
          <w:lang w:val="en-US" w:eastAsia="zh-CN"/>
        </w:rPr>
        <w:t>14.</w:t>
      </w:r>
      <w:r>
        <w:rPr>
          <w:rFonts w:hint="eastAsia" w:ascii="宋体" w:hAnsi="宋体"/>
          <w:sz w:val="28"/>
          <w:szCs w:val="28"/>
        </w:rPr>
        <w:t>针对本项目的服务方案（格式自拟，投标供应商根据自身情况撰写）。</w:t>
      </w:r>
    </w:p>
    <w:p>
      <w:pPr>
        <w:ind w:firstLine="560" w:firstLineChars="200"/>
        <w:rPr>
          <w:rFonts w:ascii="宋体" w:hAnsi="宋体"/>
          <w:sz w:val="28"/>
          <w:szCs w:val="28"/>
        </w:rPr>
      </w:pPr>
      <w:r>
        <w:rPr>
          <w:rFonts w:hint="eastAsia" w:ascii="宋体" w:hAnsi="宋体"/>
          <w:sz w:val="28"/>
          <w:szCs w:val="28"/>
        </w:rPr>
        <w:t>以上</w:t>
      </w:r>
      <w:r>
        <w:rPr>
          <w:rFonts w:ascii="宋体" w:hAnsi="宋体"/>
          <w:sz w:val="28"/>
          <w:szCs w:val="28"/>
        </w:rPr>
        <w:t>内容</w:t>
      </w:r>
      <w:r>
        <w:rPr>
          <w:rFonts w:hint="eastAsia" w:ascii="宋体" w:hAnsi="宋体"/>
          <w:sz w:val="28"/>
          <w:szCs w:val="28"/>
        </w:rPr>
        <w:t>均</w:t>
      </w:r>
      <w:r>
        <w:rPr>
          <w:rFonts w:ascii="宋体" w:hAnsi="宋体"/>
          <w:sz w:val="28"/>
          <w:szCs w:val="28"/>
        </w:rPr>
        <w:t>为实质性要求，</w:t>
      </w:r>
      <w:r>
        <w:rPr>
          <w:rFonts w:hint="eastAsia" w:ascii="宋体" w:hAnsi="宋体"/>
          <w:sz w:val="28"/>
          <w:szCs w:val="28"/>
        </w:rPr>
        <w:t>投标</w:t>
      </w:r>
      <w:r>
        <w:rPr>
          <w:rFonts w:ascii="宋体" w:hAnsi="宋体"/>
          <w:sz w:val="28"/>
          <w:szCs w:val="28"/>
        </w:rPr>
        <w:t>供应商未按</w:t>
      </w:r>
      <w:r>
        <w:rPr>
          <w:rFonts w:hint="eastAsia" w:ascii="宋体" w:hAnsi="宋体"/>
          <w:sz w:val="28"/>
          <w:szCs w:val="28"/>
        </w:rPr>
        <w:t>上述</w:t>
      </w:r>
      <w:r>
        <w:rPr>
          <w:rFonts w:ascii="宋体" w:hAnsi="宋体"/>
          <w:sz w:val="28"/>
          <w:szCs w:val="28"/>
        </w:rPr>
        <w:t>要求</w:t>
      </w:r>
      <w:r>
        <w:rPr>
          <w:rFonts w:hint="eastAsia" w:ascii="宋体" w:hAnsi="宋体"/>
          <w:sz w:val="28"/>
          <w:szCs w:val="28"/>
        </w:rPr>
        <w:t>编写投标</w:t>
      </w:r>
      <w:r>
        <w:rPr>
          <w:rFonts w:ascii="宋体" w:hAnsi="宋体"/>
          <w:sz w:val="28"/>
          <w:szCs w:val="28"/>
        </w:rPr>
        <w:t>文件</w:t>
      </w:r>
      <w:r>
        <w:rPr>
          <w:rFonts w:hint="eastAsia" w:ascii="宋体" w:hAnsi="宋体"/>
          <w:sz w:val="28"/>
          <w:szCs w:val="28"/>
        </w:rPr>
        <w:t>而造成内容不完整</w:t>
      </w:r>
      <w:r>
        <w:rPr>
          <w:rFonts w:ascii="宋体" w:hAnsi="宋体"/>
          <w:sz w:val="28"/>
          <w:szCs w:val="28"/>
        </w:rPr>
        <w:t>的，视为没有对</w:t>
      </w:r>
      <w:r>
        <w:rPr>
          <w:rFonts w:hint="eastAsia" w:ascii="宋体" w:hAnsi="宋体"/>
          <w:sz w:val="28"/>
          <w:szCs w:val="28"/>
        </w:rPr>
        <w:t>招标</w:t>
      </w:r>
      <w:r>
        <w:rPr>
          <w:rFonts w:ascii="宋体" w:hAnsi="宋体"/>
          <w:sz w:val="28"/>
          <w:szCs w:val="28"/>
        </w:rPr>
        <w:t>文件</w:t>
      </w:r>
      <w:r>
        <w:rPr>
          <w:rFonts w:hint="eastAsia" w:ascii="宋体" w:hAnsi="宋体"/>
          <w:sz w:val="28"/>
          <w:szCs w:val="28"/>
        </w:rPr>
        <w:t>做</w:t>
      </w:r>
      <w:r>
        <w:rPr>
          <w:rFonts w:ascii="宋体" w:hAnsi="宋体"/>
          <w:sz w:val="28"/>
          <w:szCs w:val="28"/>
        </w:rPr>
        <w:t>出实质性响应，其</w:t>
      </w:r>
      <w:r>
        <w:rPr>
          <w:rFonts w:hint="eastAsia" w:ascii="宋体" w:hAnsi="宋体"/>
          <w:sz w:val="28"/>
          <w:szCs w:val="28"/>
        </w:rPr>
        <w:t>投标</w:t>
      </w:r>
      <w:r>
        <w:rPr>
          <w:rFonts w:ascii="宋体" w:hAnsi="宋体"/>
          <w:sz w:val="28"/>
          <w:szCs w:val="28"/>
        </w:rPr>
        <w:t xml:space="preserve">文件按无效处理。 </w:t>
      </w:r>
    </w:p>
    <w:p>
      <w:pPr>
        <w:ind w:firstLine="560" w:firstLineChars="200"/>
        <w:rPr>
          <w:rFonts w:ascii="宋体" w:hAnsi="宋体"/>
          <w:sz w:val="28"/>
          <w:szCs w:val="28"/>
        </w:rPr>
      </w:pPr>
    </w:p>
    <w:p>
      <w:pPr>
        <w:rPr>
          <w:rFonts w:hint="eastAsia" w:ascii="宋体" w:hAnsi="宋体"/>
          <w:sz w:val="28"/>
          <w:szCs w:val="28"/>
        </w:rPr>
      </w:pPr>
      <w:bookmarkStart w:id="60" w:name="_Toc380479098"/>
    </w:p>
    <w:p>
      <w:pPr>
        <w:rPr>
          <w:rFonts w:hint="eastAsia" w:ascii="宋体" w:hAnsi="宋体"/>
          <w:sz w:val="28"/>
          <w:szCs w:val="28"/>
        </w:rPr>
      </w:pPr>
    </w:p>
    <w:p>
      <w:pPr>
        <w:rPr>
          <w:rFonts w:ascii="宋体" w:hAnsi="宋体"/>
          <w:b/>
          <w:sz w:val="28"/>
          <w:szCs w:val="28"/>
        </w:rPr>
      </w:pPr>
      <w:r>
        <w:rPr>
          <w:rFonts w:hint="eastAsia" w:ascii="宋体" w:hAnsi="宋体"/>
          <w:sz w:val="28"/>
          <w:szCs w:val="28"/>
        </w:rPr>
        <w:t xml:space="preserve">附件3             </w:t>
      </w:r>
      <w:r>
        <w:rPr>
          <w:rFonts w:hint="eastAsia" w:ascii="宋体" w:hAnsi="宋体"/>
          <w:b/>
          <w:sz w:val="28"/>
          <w:szCs w:val="28"/>
        </w:rPr>
        <w:t>投标</w:t>
      </w:r>
      <w:r>
        <w:rPr>
          <w:rFonts w:ascii="宋体" w:hAnsi="宋体"/>
          <w:b/>
          <w:sz w:val="28"/>
          <w:szCs w:val="28"/>
        </w:rPr>
        <w:t>文件的</w:t>
      </w:r>
      <w:r>
        <w:rPr>
          <w:rFonts w:hint="eastAsia" w:ascii="宋体" w:hAnsi="宋体"/>
          <w:b/>
          <w:sz w:val="28"/>
          <w:szCs w:val="28"/>
        </w:rPr>
        <w:t>签署规定和</w:t>
      </w:r>
      <w:r>
        <w:rPr>
          <w:rFonts w:ascii="宋体" w:hAnsi="宋体"/>
          <w:b/>
          <w:sz w:val="28"/>
          <w:szCs w:val="28"/>
        </w:rPr>
        <w:t>递交</w:t>
      </w:r>
      <w:bookmarkEnd w:id="60"/>
    </w:p>
    <w:p>
      <w:pPr>
        <w:ind w:firstLine="560" w:firstLineChars="200"/>
        <w:rPr>
          <w:rFonts w:hint="eastAsia" w:ascii="宋体" w:hAnsi="宋体"/>
          <w:b/>
          <w:sz w:val="28"/>
          <w:szCs w:val="28"/>
        </w:rPr>
      </w:pPr>
      <w:bookmarkStart w:id="61" w:name="_Toc380479099"/>
    </w:p>
    <w:p>
      <w:pPr>
        <w:ind w:firstLine="560" w:firstLineChars="200"/>
        <w:rPr>
          <w:rFonts w:ascii="宋体" w:hAnsi="宋体"/>
          <w:b/>
          <w:sz w:val="28"/>
          <w:szCs w:val="28"/>
        </w:rPr>
      </w:pPr>
      <w:r>
        <w:rPr>
          <w:rFonts w:hint="eastAsia" w:ascii="宋体" w:hAnsi="宋体"/>
          <w:b/>
          <w:sz w:val="28"/>
          <w:szCs w:val="28"/>
        </w:rPr>
        <w:t>一、投标</w:t>
      </w:r>
      <w:r>
        <w:rPr>
          <w:rFonts w:ascii="宋体" w:hAnsi="宋体"/>
          <w:b/>
          <w:sz w:val="28"/>
          <w:szCs w:val="28"/>
        </w:rPr>
        <w:t>文件签署及规定</w:t>
      </w:r>
      <w:bookmarkEnd w:id="61"/>
    </w:p>
    <w:p>
      <w:pPr>
        <w:ind w:firstLine="560" w:firstLineChars="200"/>
        <w:rPr>
          <w:rFonts w:ascii="宋体" w:hAnsi="宋体"/>
          <w:sz w:val="28"/>
          <w:szCs w:val="28"/>
        </w:rPr>
      </w:pPr>
      <w:r>
        <w:rPr>
          <w:rFonts w:ascii="宋体" w:hAnsi="宋体"/>
          <w:sz w:val="28"/>
          <w:szCs w:val="28"/>
        </w:rPr>
        <w:t>1</w:t>
      </w:r>
      <w:r>
        <w:rPr>
          <w:rFonts w:hint="eastAsia" w:ascii="宋体" w:hAnsi="宋体"/>
          <w:sz w:val="28"/>
          <w:szCs w:val="28"/>
        </w:rPr>
        <w:t>.</w:t>
      </w:r>
      <w:r>
        <w:rPr>
          <w:rFonts w:hint="eastAsia" w:ascii="宋体" w:hAnsi="宋体"/>
          <w:sz w:val="28"/>
          <w:szCs w:val="28"/>
          <w:lang w:eastAsia="zh-CN"/>
        </w:rPr>
        <w:t>竞争性磋商</w:t>
      </w:r>
      <w:r>
        <w:rPr>
          <w:rFonts w:ascii="宋体" w:hAnsi="宋体"/>
          <w:sz w:val="28"/>
          <w:szCs w:val="28"/>
        </w:rPr>
        <w:t>供应商应按前附表中的规定准备和递交</w:t>
      </w:r>
      <w:r>
        <w:rPr>
          <w:rFonts w:hint="eastAsia" w:ascii="宋体" w:hAnsi="宋体"/>
          <w:sz w:val="28"/>
          <w:szCs w:val="28"/>
        </w:rPr>
        <w:t>投标</w:t>
      </w:r>
      <w:r>
        <w:rPr>
          <w:rFonts w:ascii="宋体" w:hAnsi="宋体"/>
          <w:sz w:val="28"/>
          <w:szCs w:val="28"/>
        </w:rPr>
        <w:t>文件正本、副本和电子文档，纸质</w:t>
      </w:r>
      <w:r>
        <w:rPr>
          <w:rFonts w:hint="eastAsia" w:ascii="宋体" w:hAnsi="宋体"/>
          <w:sz w:val="28"/>
          <w:szCs w:val="28"/>
        </w:rPr>
        <w:t>投标</w:t>
      </w:r>
      <w:r>
        <w:rPr>
          <w:rFonts w:ascii="宋体" w:hAnsi="宋体"/>
          <w:sz w:val="28"/>
          <w:szCs w:val="28"/>
        </w:rPr>
        <w:t>文件封面应注明“正本”或“副本”字样，副本可以是正本的复印件，当正本和副本之间出现差异时，以正本为准。</w:t>
      </w:r>
    </w:p>
    <w:p>
      <w:pPr>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.投标</w:t>
      </w:r>
      <w:r>
        <w:rPr>
          <w:rFonts w:ascii="宋体" w:hAnsi="宋体"/>
          <w:sz w:val="28"/>
          <w:szCs w:val="28"/>
        </w:rPr>
        <w:t>文件的正本需打印或用不褪色墨水书写，并由</w:t>
      </w:r>
      <w:r>
        <w:rPr>
          <w:rFonts w:hint="eastAsia" w:ascii="宋体" w:hAnsi="宋体"/>
          <w:sz w:val="28"/>
          <w:szCs w:val="28"/>
        </w:rPr>
        <w:t>投标</w:t>
      </w:r>
      <w:r>
        <w:rPr>
          <w:rFonts w:ascii="宋体" w:hAnsi="宋体"/>
          <w:sz w:val="28"/>
          <w:szCs w:val="28"/>
        </w:rPr>
        <w:t>供应商的法定代表人或经其正式授权的代表按</w:t>
      </w:r>
      <w:r>
        <w:rPr>
          <w:rFonts w:hint="eastAsia" w:ascii="宋体" w:hAnsi="宋体"/>
          <w:sz w:val="28"/>
          <w:szCs w:val="28"/>
        </w:rPr>
        <w:t>投标</w:t>
      </w:r>
      <w:r>
        <w:rPr>
          <w:rFonts w:ascii="宋体" w:hAnsi="宋体"/>
          <w:sz w:val="28"/>
          <w:szCs w:val="28"/>
        </w:rPr>
        <w:t>文件规定签字或者加盖公章。由授权代表签字的，应附法定代表人授权书。</w:t>
      </w:r>
    </w:p>
    <w:p>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供应商在提交</w:t>
      </w:r>
      <w:r>
        <w:rPr>
          <w:rFonts w:hint="eastAsia" w:ascii="宋体" w:hAnsi="宋体"/>
          <w:sz w:val="28"/>
          <w:szCs w:val="28"/>
        </w:rPr>
        <w:t>投标</w:t>
      </w:r>
      <w:r>
        <w:rPr>
          <w:rFonts w:ascii="宋体" w:hAnsi="宋体"/>
          <w:sz w:val="28"/>
          <w:szCs w:val="28"/>
        </w:rPr>
        <w:t>文件截止时间前，可以对所提交的</w:t>
      </w:r>
      <w:r>
        <w:rPr>
          <w:rFonts w:hint="eastAsia" w:ascii="宋体" w:hAnsi="宋体"/>
          <w:sz w:val="28"/>
          <w:szCs w:val="28"/>
        </w:rPr>
        <w:t>投标</w:t>
      </w:r>
      <w:r>
        <w:rPr>
          <w:rFonts w:ascii="宋体" w:hAnsi="宋体"/>
          <w:sz w:val="28"/>
          <w:szCs w:val="28"/>
        </w:rPr>
        <w:t>文件进行补充、修改或者撤回，并书面通知</w:t>
      </w:r>
      <w:r>
        <w:rPr>
          <w:rFonts w:hint="eastAsia" w:ascii="宋体" w:hAnsi="宋体"/>
          <w:sz w:val="28"/>
          <w:szCs w:val="28"/>
        </w:rPr>
        <w:t>采购方</w:t>
      </w:r>
      <w:r>
        <w:rPr>
          <w:rFonts w:ascii="宋体" w:hAnsi="宋体"/>
          <w:sz w:val="28"/>
          <w:szCs w:val="28"/>
        </w:rPr>
        <w:t>。补充、修改的内容作为</w:t>
      </w:r>
      <w:r>
        <w:rPr>
          <w:rFonts w:hint="eastAsia" w:ascii="宋体" w:hAnsi="宋体"/>
          <w:sz w:val="28"/>
          <w:szCs w:val="28"/>
        </w:rPr>
        <w:t>投标</w:t>
      </w:r>
      <w:r>
        <w:rPr>
          <w:rFonts w:ascii="宋体" w:hAnsi="宋体"/>
          <w:sz w:val="28"/>
          <w:szCs w:val="28"/>
        </w:rPr>
        <w:t>文件的组成部分。补充、修改的内容与</w:t>
      </w:r>
      <w:r>
        <w:rPr>
          <w:rFonts w:hint="eastAsia" w:ascii="宋体" w:hAnsi="宋体"/>
          <w:sz w:val="28"/>
          <w:szCs w:val="28"/>
        </w:rPr>
        <w:t>投标</w:t>
      </w:r>
      <w:r>
        <w:rPr>
          <w:rFonts w:ascii="宋体" w:hAnsi="宋体"/>
          <w:sz w:val="28"/>
          <w:szCs w:val="28"/>
        </w:rPr>
        <w:t>文件不一致的，以补充、修改的内容为准。</w:t>
      </w:r>
    </w:p>
    <w:p>
      <w:pPr>
        <w:ind w:firstLine="560" w:firstLineChars="200"/>
        <w:rPr>
          <w:rFonts w:ascii="宋体" w:hAnsi="宋体"/>
          <w:b/>
          <w:sz w:val="28"/>
          <w:szCs w:val="28"/>
        </w:rPr>
      </w:pPr>
      <w:bookmarkStart w:id="62" w:name="_Toc380479100"/>
      <w:r>
        <w:rPr>
          <w:rFonts w:ascii="宋体" w:hAnsi="宋体"/>
          <w:b/>
          <w:sz w:val="28"/>
          <w:szCs w:val="28"/>
        </w:rPr>
        <w:t>二</w:t>
      </w:r>
      <w:r>
        <w:rPr>
          <w:rFonts w:hint="eastAsia" w:ascii="宋体" w:hAnsi="宋体"/>
          <w:b/>
          <w:sz w:val="28"/>
          <w:szCs w:val="28"/>
        </w:rPr>
        <w:t>、投标</w:t>
      </w:r>
      <w:r>
        <w:rPr>
          <w:rFonts w:ascii="宋体" w:hAnsi="宋体"/>
          <w:b/>
          <w:sz w:val="28"/>
          <w:szCs w:val="28"/>
        </w:rPr>
        <w:t>文件的递交</w:t>
      </w:r>
      <w:bookmarkEnd w:id="62"/>
    </w:p>
    <w:p>
      <w:pPr>
        <w:ind w:firstLine="560" w:firstLineChars="200"/>
        <w:rPr>
          <w:rFonts w:ascii="宋体" w:hAnsi="宋体"/>
          <w:sz w:val="28"/>
          <w:szCs w:val="28"/>
        </w:rPr>
      </w:pPr>
      <w:r>
        <w:rPr>
          <w:rFonts w:hint="eastAsia" w:ascii="宋体" w:hAnsi="宋体"/>
          <w:sz w:val="28"/>
          <w:szCs w:val="28"/>
        </w:rPr>
        <w:t xml:space="preserve"> 投标</w:t>
      </w:r>
      <w:r>
        <w:rPr>
          <w:rFonts w:ascii="宋体" w:hAnsi="宋体"/>
          <w:sz w:val="28"/>
          <w:szCs w:val="28"/>
        </w:rPr>
        <w:t>文件及电子版应密封递交，封套上注明</w:t>
      </w:r>
      <w:r>
        <w:rPr>
          <w:rFonts w:hint="eastAsia" w:ascii="宋体" w:hAnsi="宋体"/>
          <w:sz w:val="28"/>
          <w:szCs w:val="28"/>
        </w:rPr>
        <w:t>投标</w:t>
      </w:r>
      <w:r>
        <w:rPr>
          <w:rFonts w:ascii="宋体" w:hAnsi="宋体"/>
          <w:sz w:val="28"/>
          <w:szCs w:val="28"/>
        </w:rPr>
        <w:t>供应商名称及项目名称。</w:t>
      </w:r>
      <w:r>
        <w:rPr>
          <w:rFonts w:hint="eastAsia" w:ascii="宋体" w:hAnsi="宋体"/>
          <w:sz w:val="28"/>
          <w:szCs w:val="28"/>
        </w:rPr>
        <w:t>投标</w:t>
      </w:r>
      <w:r>
        <w:rPr>
          <w:rFonts w:ascii="宋体" w:hAnsi="宋体"/>
          <w:sz w:val="28"/>
          <w:szCs w:val="28"/>
        </w:rPr>
        <w:t>文件必须在</w:t>
      </w:r>
      <w:r>
        <w:rPr>
          <w:rFonts w:hint="eastAsia" w:ascii="宋体" w:hAnsi="宋体"/>
          <w:sz w:val="28"/>
          <w:szCs w:val="28"/>
        </w:rPr>
        <w:t>第一章</w:t>
      </w:r>
      <w:r>
        <w:rPr>
          <w:rFonts w:ascii="宋体" w:hAnsi="宋体"/>
          <w:sz w:val="28"/>
          <w:szCs w:val="28"/>
        </w:rPr>
        <w:t>规定的截止时间前密封送达到</w:t>
      </w:r>
      <w:r>
        <w:rPr>
          <w:rFonts w:hint="eastAsia" w:ascii="宋体" w:hAnsi="宋体"/>
          <w:sz w:val="28"/>
          <w:szCs w:val="28"/>
        </w:rPr>
        <w:t>采购人</w:t>
      </w:r>
      <w:r>
        <w:rPr>
          <w:rFonts w:ascii="宋体" w:hAnsi="宋体"/>
          <w:sz w:val="28"/>
          <w:szCs w:val="28"/>
        </w:rPr>
        <w:t>指定地点。在截止时间后送达的</w:t>
      </w:r>
      <w:r>
        <w:rPr>
          <w:rFonts w:hint="eastAsia" w:ascii="宋体" w:hAnsi="宋体"/>
          <w:sz w:val="28"/>
          <w:szCs w:val="28"/>
        </w:rPr>
        <w:t>投标</w:t>
      </w:r>
      <w:r>
        <w:rPr>
          <w:rFonts w:ascii="宋体" w:hAnsi="宋体"/>
          <w:sz w:val="28"/>
          <w:szCs w:val="28"/>
        </w:rPr>
        <w:t>文件为无效文件</w:t>
      </w:r>
      <w:r>
        <w:rPr>
          <w:rFonts w:hint="eastAsia" w:ascii="宋体" w:hAnsi="宋体"/>
          <w:sz w:val="28"/>
          <w:szCs w:val="28"/>
        </w:rPr>
        <w:t>，采购方将</w:t>
      </w:r>
      <w:r>
        <w:rPr>
          <w:rFonts w:ascii="宋体" w:hAnsi="宋体"/>
          <w:sz w:val="28"/>
          <w:szCs w:val="28"/>
        </w:rPr>
        <w:t>拒收。</w:t>
      </w:r>
    </w:p>
    <w:p>
      <w:pPr>
        <w:rPr>
          <w:rFonts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ascii="宋体" w:hAnsi="宋体"/>
          <w:b/>
          <w:sz w:val="28"/>
          <w:szCs w:val="28"/>
        </w:rPr>
      </w:pPr>
      <w:r>
        <w:rPr>
          <w:rFonts w:hint="eastAsia" w:ascii="宋体" w:hAnsi="宋体"/>
          <w:sz w:val="28"/>
          <w:szCs w:val="28"/>
        </w:rPr>
        <w:t>附件4</w:t>
      </w:r>
      <w:bookmarkStart w:id="63" w:name="_Toc380479105"/>
      <w:r>
        <w:rPr>
          <w:rFonts w:hint="eastAsia" w:ascii="宋体" w:hAnsi="宋体"/>
          <w:sz w:val="28"/>
          <w:szCs w:val="28"/>
        </w:rPr>
        <w:t xml:space="preserve">                  </w:t>
      </w:r>
      <w:r>
        <w:rPr>
          <w:rFonts w:hint="eastAsia" w:ascii="宋体" w:hAnsi="宋体"/>
          <w:b/>
          <w:sz w:val="28"/>
          <w:szCs w:val="28"/>
        </w:rPr>
        <w:t xml:space="preserve"> 评审</w:t>
      </w:r>
      <w:bookmarkEnd w:id="63"/>
      <w:r>
        <w:rPr>
          <w:rFonts w:hint="eastAsia" w:ascii="宋体" w:hAnsi="宋体"/>
          <w:b/>
          <w:sz w:val="28"/>
          <w:szCs w:val="28"/>
        </w:rPr>
        <w:t>及保密须知</w:t>
      </w:r>
    </w:p>
    <w:p>
      <w:pPr>
        <w:rPr>
          <w:rFonts w:hint="eastAsia" w:ascii="宋体" w:hAnsi="宋体"/>
          <w:sz w:val="28"/>
          <w:szCs w:val="28"/>
        </w:rPr>
      </w:pPr>
      <w:bookmarkStart w:id="64" w:name="_Toc380479106"/>
    </w:p>
    <w:p>
      <w:pPr>
        <w:ind w:firstLine="560" w:firstLineChars="200"/>
        <w:rPr>
          <w:rFonts w:ascii="宋体" w:hAnsi="宋体"/>
          <w:b/>
          <w:sz w:val="28"/>
          <w:szCs w:val="28"/>
        </w:rPr>
      </w:pPr>
      <w:r>
        <w:rPr>
          <w:rFonts w:hint="eastAsia" w:ascii="宋体" w:hAnsi="宋体"/>
          <w:b/>
          <w:sz w:val="28"/>
          <w:szCs w:val="28"/>
        </w:rPr>
        <w:t>一、投标文件的评审</w:t>
      </w:r>
      <w:bookmarkEnd w:id="64"/>
    </w:p>
    <w:p>
      <w:pPr>
        <w:ind w:firstLine="560" w:firstLineChars="200"/>
        <w:rPr>
          <w:rFonts w:ascii="宋体" w:hAnsi="宋体"/>
          <w:sz w:val="28"/>
          <w:szCs w:val="28"/>
        </w:rPr>
      </w:pPr>
      <w:r>
        <w:rPr>
          <w:rFonts w:hint="eastAsia" w:ascii="宋体" w:hAnsi="宋体"/>
          <w:sz w:val="28"/>
          <w:szCs w:val="28"/>
        </w:rPr>
        <w:t>1. 招标评审</w:t>
      </w:r>
      <w:r>
        <w:rPr>
          <w:rFonts w:ascii="宋体" w:hAnsi="宋体"/>
          <w:sz w:val="28"/>
          <w:szCs w:val="28"/>
        </w:rPr>
        <w:t>小组在</w:t>
      </w:r>
      <w:r>
        <w:rPr>
          <w:rFonts w:hint="eastAsia" w:ascii="宋体" w:hAnsi="宋体"/>
          <w:sz w:val="28"/>
          <w:szCs w:val="28"/>
        </w:rPr>
        <w:t>确认了投标文件后，按照招标文件规定的资格条件</w:t>
      </w:r>
      <w:r>
        <w:rPr>
          <w:rFonts w:ascii="宋体" w:hAnsi="宋体"/>
          <w:sz w:val="28"/>
          <w:szCs w:val="28"/>
        </w:rPr>
        <w:t>对</w:t>
      </w:r>
      <w:r>
        <w:rPr>
          <w:rFonts w:hint="eastAsia" w:ascii="宋体" w:hAnsi="宋体"/>
          <w:sz w:val="28"/>
          <w:szCs w:val="28"/>
        </w:rPr>
        <w:t>供应商进行资格审查，符合资格条件的供应商将被认定为参加投标的供应商。</w:t>
      </w:r>
    </w:p>
    <w:p>
      <w:pPr>
        <w:ind w:firstLine="560" w:firstLineChars="200"/>
        <w:rPr>
          <w:rFonts w:hint="eastAsia" w:ascii="宋体" w:hAnsi="宋体"/>
          <w:sz w:val="28"/>
          <w:szCs w:val="28"/>
        </w:rPr>
      </w:pPr>
      <w:r>
        <w:rPr>
          <w:rFonts w:hint="eastAsia" w:ascii="宋体" w:hAnsi="宋体"/>
          <w:sz w:val="28"/>
          <w:szCs w:val="28"/>
        </w:rPr>
        <w:t>2. 招标评审</w:t>
      </w:r>
      <w:r>
        <w:rPr>
          <w:rFonts w:ascii="宋体" w:hAnsi="宋体"/>
          <w:sz w:val="28"/>
          <w:szCs w:val="28"/>
        </w:rPr>
        <w:t>小组</w:t>
      </w:r>
      <w:r>
        <w:rPr>
          <w:rFonts w:hint="eastAsia" w:ascii="宋体" w:hAnsi="宋体"/>
          <w:sz w:val="28"/>
          <w:szCs w:val="28"/>
        </w:rPr>
        <w:t>按照投标文件规定的除资格条件外的其它实质性条款，对参加投标的供应商进行</w:t>
      </w:r>
      <w:r>
        <w:rPr>
          <w:rFonts w:ascii="宋体" w:hAnsi="宋体"/>
          <w:sz w:val="28"/>
          <w:szCs w:val="28"/>
        </w:rPr>
        <w:t>有效性、完整性和响应程度</w:t>
      </w:r>
      <w:r>
        <w:rPr>
          <w:rFonts w:hint="eastAsia" w:ascii="宋体" w:hAnsi="宋体"/>
          <w:sz w:val="28"/>
          <w:szCs w:val="28"/>
        </w:rPr>
        <w:t>的</w:t>
      </w:r>
      <w:r>
        <w:rPr>
          <w:rFonts w:ascii="宋体" w:hAnsi="宋体"/>
          <w:sz w:val="28"/>
          <w:szCs w:val="28"/>
        </w:rPr>
        <w:t>审查</w:t>
      </w:r>
      <w:r>
        <w:rPr>
          <w:rFonts w:hint="eastAsia" w:ascii="宋体" w:hAnsi="宋体"/>
          <w:sz w:val="28"/>
          <w:szCs w:val="28"/>
        </w:rPr>
        <w:t>。</w:t>
      </w:r>
      <w:r>
        <w:rPr>
          <w:rFonts w:ascii="宋体" w:hAnsi="宋体"/>
          <w:sz w:val="28"/>
          <w:szCs w:val="28"/>
        </w:rPr>
        <w:t>未实质性响应</w:t>
      </w:r>
      <w:r>
        <w:rPr>
          <w:rFonts w:hint="eastAsia" w:ascii="宋体" w:hAnsi="宋体"/>
          <w:sz w:val="28"/>
          <w:szCs w:val="28"/>
        </w:rPr>
        <w:t>招标</w:t>
      </w:r>
      <w:r>
        <w:rPr>
          <w:rFonts w:ascii="宋体" w:hAnsi="宋体"/>
          <w:sz w:val="28"/>
          <w:szCs w:val="28"/>
        </w:rPr>
        <w:t>文件的</w:t>
      </w:r>
      <w:r>
        <w:rPr>
          <w:rFonts w:hint="eastAsia" w:ascii="宋体" w:hAnsi="宋体"/>
          <w:sz w:val="28"/>
          <w:szCs w:val="28"/>
        </w:rPr>
        <w:t>供应商将</w:t>
      </w:r>
      <w:r>
        <w:rPr>
          <w:rFonts w:ascii="宋体" w:hAnsi="宋体"/>
          <w:sz w:val="28"/>
          <w:szCs w:val="28"/>
        </w:rPr>
        <w:t>按无效处理</w:t>
      </w:r>
      <w:r>
        <w:rPr>
          <w:rFonts w:hint="eastAsia" w:ascii="宋体" w:hAnsi="宋体"/>
          <w:sz w:val="28"/>
          <w:szCs w:val="28"/>
        </w:rPr>
        <w:t>，不参加后续评审。</w:t>
      </w:r>
    </w:p>
    <w:p>
      <w:pPr>
        <w:ind w:firstLine="560" w:firstLineChars="200"/>
        <w:rPr>
          <w:rFonts w:ascii="宋体" w:hAnsi="宋体"/>
          <w:sz w:val="28"/>
          <w:szCs w:val="28"/>
        </w:rPr>
      </w:pPr>
      <w:r>
        <w:rPr>
          <w:rFonts w:hint="eastAsia" w:ascii="宋体" w:hAnsi="宋体"/>
          <w:sz w:val="28"/>
          <w:szCs w:val="28"/>
        </w:rPr>
        <w:t>3.招标评审</w:t>
      </w:r>
      <w:r>
        <w:rPr>
          <w:rFonts w:ascii="宋体" w:hAnsi="宋体"/>
          <w:sz w:val="28"/>
          <w:szCs w:val="28"/>
        </w:rPr>
        <w:t>小组</w:t>
      </w:r>
      <w:r>
        <w:rPr>
          <w:rFonts w:hint="eastAsia" w:ascii="宋体" w:hAnsi="宋体"/>
          <w:sz w:val="28"/>
          <w:szCs w:val="28"/>
        </w:rPr>
        <w:t>对各个提交投标文件的供应商进行综合评审，最终确定成交供应商。</w:t>
      </w:r>
    </w:p>
    <w:p>
      <w:pPr>
        <w:ind w:firstLine="560" w:firstLineChars="200"/>
        <w:rPr>
          <w:rFonts w:ascii="宋体" w:hAnsi="宋体"/>
          <w:b/>
          <w:sz w:val="28"/>
          <w:szCs w:val="28"/>
        </w:rPr>
      </w:pPr>
      <w:bookmarkStart w:id="65" w:name="_Toc380479108"/>
      <w:r>
        <w:rPr>
          <w:rFonts w:hint="eastAsia" w:ascii="宋体" w:hAnsi="宋体"/>
          <w:b/>
          <w:sz w:val="28"/>
          <w:szCs w:val="28"/>
        </w:rPr>
        <w:t>二、保密原则</w:t>
      </w:r>
      <w:bookmarkEnd w:id="65"/>
    </w:p>
    <w:p>
      <w:pPr>
        <w:ind w:firstLine="560" w:firstLineChars="200"/>
        <w:rPr>
          <w:rFonts w:hint="eastAsia" w:ascii="宋体" w:hAnsi="宋体"/>
          <w:sz w:val="28"/>
          <w:szCs w:val="28"/>
        </w:rPr>
      </w:pPr>
      <w:r>
        <w:rPr>
          <w:rFonts w:hint="eastAsia" w:ascii="宋体" w:hAnsi="宋体"/>
          <w:sz w:val="28"/>
          <w:szCs w:val="28"/>
        </w:rPr>
        <w:t>招标评审</w:t>
      </w:r>
      <w:r>
        <w:rPr>
          <w:rFonts w:ascii="宋体" w:hAnsi="宋体"/>
          <w:sz w:val="28"/>
          <w:szCs w:val="28"/>
        </w:rPr>
        <w:t>小组成员以及与</w:t>
      </w:r>
      <w:r>
        <w:rPr>
          <w:rFonts w:hint="eastAsia" w:ascii="宋体" w:hAnsi="宋体"/>
          <w:sz w:val="28"/>
          <w:szCs w:val="28"/>
          <w:lang w:val="en-US" w:eastAsia="zh-CN"/>
        </w:rPr>
        <w:t>招标</w:t>
      </w:r>
      <w:r>
        <w:rPr>
          <w:rFonts w:ascii="宋体" w:hAnsi="宋体"/>
          <w:sz w:val="28"/>
          <w:szCs w:val="28"/>
        </w:rPr>
        <w:t>工作有关的人员不得泄露</w:t>
      </w:r>
      <w:r>
        <w:rPr>
          <w:rFonts w:hint="eastAsia" w:ascii="宋体" w:hAnsi="宋体"/>
          <w:sz w:val="28"/>
          <w:szCs w:val="28"/>
        </w:rPr>
        <w:t>评审和</w:t>
      </w:r>
      <w:r>
        <w:rPr>
          <w:rFonts w:hint="eastAsia" w:ascii="宋体" w:hAnsi="宋体"/>
          <w:sz w:val="28"/>
          <w:szCs w:val="28"/>
          <w:lang w:val="en-US" w:eastAsia="zh-CN"/>
        </w:rPr>
        <w:t>招标</w:t>
      </w:r>
      <w:r>
        <w:rPr>
          <w:rFonts w:ascii="宋体" w:hAnsi="宋体"/>
          <w:sz w:val="28"/>
          <w:szCs w:val="28"/>
        </w:rPr>
        <w:t>过程中获悉的国家秘密、商业秘密</w:t>
      </w:r>
      <w:r>
        <w:rPr>
          <w:rFonts w:hint="eastAsia" w:ascii="宋体" w:hAnsi="宋体"/>
          <w:sz w:val="28"/>
          <w:szCs w:val="28"/>
        </w:rPr>
        <w:t>，</w:t>
      </w:r>
      <w:r>
        <w:rPr>
          <w:rFonts w:ascii="宋体" w:hAnsi="宋体"/>
          <w:sz w:val="28"/>
          <w:szCs w:val="28"/>
        </w:rPr>
        <w:t>不得</w:t>
      </w:r>
      <w:r>
        <w:rPr>
          <w:rFonts w:hint="eastAsia" w:ascii="宋体" w:hAnsi="宋体"/>
          <w:sz w:val="28"/>
          <w:szCs w:val="28"/>
        </w:rPr>
        <w:t>超越法规的规定向无关人员告知评审和</w:t>
      </w:r>
      <w:r>
        <w:rPr>
          <w:rFonts w:hint="eastAsia" w:ascii="宋体" w:hAnsi="宋体"/>
          <w:sz w:val="28"/>
          <w:szCs w:val="28"/>
          <w:lang w:eastAsia="zh-CN"/>
        </w:rPr>
        <w:t>竞争性磋商</w:t>
      </w:r>
      <w:r>
        <w:rPr>
          <w:rFonts w:ascii="宋体" w:hAnsi="宋体"/>
          <w:sz w:val="28"/>
          <w:szCs w:val="28"/>
        </w:rPr>
        <w:t>情况</w:t>
      </w:r>
      <w:r>
        <w:rPr>
          <w:rFonts w:hint="eastAsia" w:ascii="宋体" w:hAnsi="宋体"/>
          <w:sz w:val="28"/>
          <w:szCs w:val="28"/>
        </w:rPr>
        <w:t>。</w:t>
      </w:r>
    </w:p>
    <w:p>
      <w:pPr>
        <w:ind w:firstLine="560" w:firstLineChars="200"/>
        <w:rPr>
          <w:rFonts w:hint="eastAsia" w:ascii="宋体" w:hAnsi="宋体"/>
          <w:b/>
          <w:sz w:val="28"/>
          <w:szCs w:val="28"/>
        </w:rPr>
      </w:pPr>
      <w:r>
        <w:rPr>
          <w:rFonts w:hint="eastAsia" w:ascii="宋体" w:hAnsi="宋体"/>
          <w:b/>
          <w:sz w:val="28"/>
          <w:szCs w:val="28"/>
        </w:rPr>
        <w:t>三、评标宗旨</w:t>
      </w:r>
    </w:p>
    <w:p>
      <w:pPr>
        <w:ind w:firstLine="560" w:firstLineChars="200"/>
        <w:rPr>
          <w:rFonts w:hint="eastAsia" w:ascii="宋体" w:hAnsi="宋体"/>
          <w:sz w:val="28"/>
          <w:szCs w:val="28"/>
        </w:rPr>
      </w:pPr>
      <w:r>
        <w:rPr>
          <w:rFonts w:hint="eastAsia" w:ascii="宋体" w:hAnsi="宋体"/>
          <w:sz w:val="28"/>
          <w:szCs w:val="28"/>
        </w:rPr>
        <w:t>本次评标采用综合评分法，是指在最大限度地满足招标文件实质性要求前提下，按照招标文件中规定的各项因素进行综合评审后，以综合得分确定中标候选人的评标方法。本项目不保证有效报价中的最低价成交。</w:t>
      </w:r>
    </w:p>
    <w:p>
      <w:pPr>
        <w:ind w:firstLine="560" w:firstLineChars="200"/>
        <w:rPr>
          <w:rFonts w:ascii="宋体" w:hAnsi="宋体"/>
          <w:sz w:val="28"/>
          <w:szCs w:val="28"/>
        </w:rPr>
      </w:pPr>
    </w:p>
    <w:p>
      <w:pPr>
        <w:rPr>
          <w:rFonts w:hint="eastAsia" w:ascii="宋体" w:hAnsi="宋体"/>
          <w:sz w:val="28"/>
          <w:szCs w:val="28"/>
        </w:rPr>
      </w:pPr>
      <w:bookmarkStart w:id="66" w:name="_Toc380479120"/>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 xml:space="preserve">附件5  </w:t>
      </w:r>
      <w:bookmarkEnd w:id="66"/>
      <w:bookmarkStart w:id="67" w:name="_Toc380479151"/>
      <w:r>
        <w:rPr>
          <w:rFonts w:hint="eastAsia" w:ascii="宋体" w:hAnsi="宋体"/>
          <w:b/>
          <w:bCs/>
          <w:sz w:val="28"/>
          <w:szCs w:val="28"/>
        </w:rPr>
        <w:t>服务需求</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一、项目情况：</w:t>
      </w:r>
    </w:p>
    <w:p>
      <w:pPr>
        <w:spacing w:line="360" w:lineRule="auto"/>
        <w:rPr>
          <w:rFonts w:ascii="宋体" w:hAnsi="宋体"/>
          <w:color w:val="000000"/>
          <w:sz w:val="28"/>
          <w:szCs w:val="28"/>
        </w:rPr>
      </w:pPr>
      <w:r>
        <w:rPr>
          <w:rFonts w:hint="eastAsia" w:ascii="宋体" w:hAnsi="宋体"/>
          <w:sz w:val="28"/>
          <w:szCs w:val="28"/>
        </w:rPr>
        <w:t xml:space="preserve">    1.</w:t>
      </w:r>
      <w:r>
        <w:rPr>
          <w:rFonts w:hint="eastAsia" w:ascii="宋体" w:hAnsi="宋体"/>
          <w:color w:val="000000"/>
          <w:sz w:val="28"/>
          <w:szCs w:val="28"/>
        </w:rPr>
        <w:t>《健康报》：每周出版五期，每期对开</w:t>
      </w:r>
      <w:r>
        <w:rPr>
          <w:rFonts w:ascii="宋体" w:hAnsi="宋体"/>
          <w:color w:val="000000"/>
          <w:sz w:val="28"/>
          <w:szCs w:val="28"/>
        </w:rPr>
        <w:t>8</w:t>
      </w:r>
      <w:r>
        <w:rPr>
          <w:rFonts w:hint="eastAsia" w:ascii="宋体" w:hAnsi="宋体"/>
          <w:color w:val="000000"/>
          <w:sz w:val="28"/>
          <w:szCs w:val="28"/>
        </w:rPr>
        <w:t>版，正常情况下为</w:t>
      </w:r>
      <w:r>
        <w:rPr>
          <w:rFonts w:ascii="宋体" w:hAnsi="宋体"/>
          <w:color w:val="000000"/>
          <w:sz w:val="28"/>
          <w:szCs w:val="28"/>
        </w:rPr>
        <w:t>1</w:t>
      </w:r>
      <w:r>
        <w:rPr>
          <w:rFonts w:hint="eastAsia" w:ascii="宋体" w:hAnsi="宋体"/>
          <w:color w:val="000000"/>
          <w:sz w:val="28"/>
          <w:szCs w:val="28"/>
        </w:rPr>
        <w:t>单彩</w:t>
      </w:r>
      <w:r>
        <w:rPr>
          <w:rFonts w:ascii="宋体" w:hAnsi="宋体"/>
          <w:color w:val="000000"/>
          <w:sz w:val="28"/>
          <w:szCs w:val="28"/>
        </w:rPr>
        <w:t>+1</w:t>
      </w:r>
      <w:r>
        <w:rPr>
          <w:rFonts w:hint="eastAsia" w:ascii="宋体" w:hAnsi="宋体"/>
          <w:color w:val="000000"/>
          <w:sz w:val="28"/>
          <w:szCs w:val="28"/>
        </w:rPr>
        <w:t>黑白印刷，报纸规格为</w:t>
      </w:r>
      <w:r>
        <w:rPr>
          <w:rFonts w:ascii="宋体" w:hAnsi="宋体"/>
          <w:color w:val="000000"/>
          <w:sz w:val="28"/>
          <w:szCs w:val="28"/>
        </w:rPr>
        <w:t>7</w:t>
      </w:r>
      <w:r>
        <w:rPr>
          <w:rFonts w:hint="eastAsia" w:ascii="宋体" w:hAnsi="宋体"/>
          <w:color w:val="000000"/>
          <w:sz w:val="28"/>
          <w:szCs w:val="28"/>
        </w:rPr>
        <w:t>20mm，纸张克重为48克/㎡国产</w:t>
      </w:r>
      <w:r>
        <w:rPr>
          <w:rFonts w:ascii="宋体" w:hAnsi="宋体"/>
          <w:color w:val="000000"/>
          <w:sz w:val="28"/>
          <w:szCs w:val="28"/>
        </w:rPr>
        <w:t>或</w:t>
      </w:r>
      <w:r>
        <w:rPr>
          <w:rFonts w:hint="eastAsia" w:ascii="宋体" w:hAnsi="宋体"/>
          <w:color w:val="000000"/>
          <w:sz w:val="28"/>
          <w:szCs w:val="28"/>
        </w:rPr>
        <w:t>纸张克重为45克/㎡进口A级</w:t>
      </w:r>
      <w:r>
        <w:rPr>
          <w:rFonts w:ascii="宋体" w:hAnsi="宋体"/>
          <w:color w:val="000000"/>
          <w:sz w:val="28"/>
          <w:szCs w:val="28"/>
        </w:rPr>
        <w:t>新闻纸</w:t>
      </w:r>
      <w:r>
        <w:rPr>
          <w:rFonts w:hint="eastAsia" w:ascii="宋体" w:hAnsi="宋体"/>
          <w:color w:val="000000"/>
          <w:sz w:val="28"/>
          <w:szCs w:val="28"/>
        </w:rPr>
        <w:t>（采购人自供）。</w:t>
      </w:r>
    </w:p>
    <w:p>
      <w:pPr>
        <w:spacing w:line="360" w:lineRule="auto"/>
        <w:ind w:firstLine="570"/>
        <w:rPr>
          <w:rFonts w:hint="eastAsia" w:ascii="宋体" w:hAnsi="宋体"/>
          <w:sz w:val="28"/>
          <w:szCs w:val="28"/>
        </w:rPr>
      </w:pPr>
      <w:r>
        <w:rPr>
          <w:rFonts w:hint="eastAsia" w:ascii="宋体" w:hAnsi="宋体"/>
          <w:sz w:val="28"/>
          <w:szCs w:val="28"/>
        </w:rPr>
        <w:t>2.《老年健康报》：4开8版，单彩印刷，每周一刊，周四出版。报纸规格为781mm，纸张克重为48克/㎡国产或纸张克重为45克/㎡进口A级新闻纸（采购人自供）。</w:t>
      </w:r>
    </w:p>
    <w:p>
      <w:pPr>
        <w:spacing w:line="360" w:lineRule="auto"/>
        <w:ind w:firstLine="570"/>
        <w:rPr>
          <w:rFonts w:hint="default" w:ascii="宋体" w:hAnsi="宋体" w:eastAsia="宋体"/>
          <w:sz w:val="28"/>
          <w:szCs w:val="28"/>
          <w:lang w:val="en-US" w:eastAsia="zh-CN"/>
        </w:rPr>
      </w:pPr>
      <w:r>
        <w:rPr>
          <w:rFonts w:hint="eastAsia" w:ascii="宋体" w:hAnsi="宋体"/>
          <w:sz w:val="28"/>
          <w:szCs w:val="28"/>
          <w:lang w:val="en-US" w:eastAsia="zh-CN"/>
        </w:rPr>
        <w:t>3.《学生健康报》：</w:t>
      </w:r>
      <w:r>
        <w:rPr>
          <w:rFonts w:hint="eastAsia" w:ascii="宋体" w:hAnsi="宋体"/>
          <w:sz w:val="28"/>
          <w:szCs w:val="28"/>
        </w:rPr>
        <w:t>4开8版，单彩印刷，每周一刊，周</w:t>
      </w:r>
      <w:r>
        <w:rPr>
          <w:rFonts w:hint="eastAsia" w:ascii="宋体" w:hAnsi="宋体"/>
          <w:sz w:val="28"/>
          <w:szCs w:val="28"/>
          <w:lang w:val="en-US" w:eastAsia="zh-CN"/>
        </w:rPr>
        <w:t>三</w:t>
      </w:r>
      <w:r>
        <w:rPr>
          <w:rFonts w:hint="eastAsia" w:ascii="宋体" w:hAnsi="宋体"/>
          <w:sz w:val="28"/>
          <w:szCs w:val="28"/>
        </w:rPr>
        <w:t>出版。报纸规格为781mm，纸张克重为48克/㎡国产或纸张克重为45克/㎡进口A级新闻纸（采购人自供）。</w:t>
      </w:r>
    </w:p>
    <w:p>
      <w:pPr>
        <w:spacing w:line="360" w:lineRule="auto"/>
        <w:ind w:firstLine="570"/>
        <w:rPr>
          <w:rFonts w:hint="eastAsia" w:ascii="宋体" w:hAnsi="宋体"/>
          <w:sz w:val="28"/>
          <w:szCs w:val="28"/>
        </w:rPr>
      </w:pP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本次</w:t>
      </w:r>
      <w:r>
        <w:rPr>
          <w:rFonts w:ascii="宋体" w:hAnsi="宋体"/>
          <w:sz w:val="28"/>
          <w:szCs w:val="28"/>
        </w:rPr>
        <w:t>招标</w:t>
      </w:r>
      <w:r>
        <w:rPr>
          <w:rFonts w:hint="eastAsia" w:ascii="宋体" w:hAnsi="宋体"/>
          <w:sz w:val="28"/>
          <w:szCs w:val="28"/>
        </w:rPr>
        <w:t>要求报价时</w:t>
      </w:r>
      <w:r>
        <w:rPr>
          <w:rFonts w:ascii="宋体" w:hAnsi="宋体"/>
          <w:sz w:val="28"/>
          <w:szCs w:val="28"/>
        </w:rPr>
        <w:t>列明</w:t>
      </w:r>
      <w:r>
        <w:rPr>
          <w:rFonts w:hint="eastAsia" w:ascii="宋体" w:hAnsi="宋体"/>
          <w:sz w:val="28"/>
          <w:szCs w:val="28"/>
        </w:rPr>
        <w:t>每对开张</w:t>
      </w:r>
      <w:r>
        <w:rPr>
          <w:rFonts w:hint="eastAsia" w:ascii="宋体" w:hAnsi="宋体"/>
          <w:color w:val="000000"/>
          <w:sz w:val="28"/>
          <w:szCs w:val="28"/>
        </w:rPr>
        <w:t>黑白</w:t>
      </w:r>
      <w:r>
        <w:rPr>
          <w:rFonts w:ascii="宋体" w:hAnsi="宋体"/>
          <w:color w:val="000000"/>
          <w:sz w:val="28"/>
          <w:szCs w:val="28"/>
        </w:rPr>
        <w:t>、单彩</w:t>
      </w:r>
      <w:r>
        <w:rPr>
          <w:rFonts w:hint="eastAsia" w:ascii="宋体" w:hAnsi="宋体"/>
          <w:sz w:val="28"/>
          <w:szCs w:val="28"/>
        </w:rPr>
        <w:t>印刷费单价</w:t>
      </w:r>
      <w:r>
        <w:rPr>
          <w:rFonts w:ascii="宋体" w:hAnsi="宋体"/>
          <w:sz w:val="28"/>
          <w:szCs w:val="28"/>
        </w:rPr>
        <w:t>，投标报价为</w:t>
      </w:r>
      <w:r>
        <w:rPr>
          <w:rFonts w:hint="eastAsia" w:ascii="宋体" w:hAnsi="宋体"/>
          <w:sz w:val="28"/>
          <w:szCs w:val="28"/>
        </w:rPr>
        <w:t>黑白</w:t>
      </w:r>
      <w:r>
        <w:rPr>
          <w:rFonts w:ascii="宋体" w:hAnsi="宋体"/>
          <w:sz w:val="28"/>
          <w:szCs w:val="28"/>
        </w:rPr>
        <w:t>、单彩、CTP</w:t>
      </w:r>
      <w:r>
        <w:rPr>
          <w:rFonts w:hint="eastAsia" w:ascii="宋体" w:hAnsi="宋体"/>
          <w:sz w:val="28"/>
          <w:szCs w:val="28"/>
        </w:rPr>
        <w:t>单价的价格，供应商</w:t>
      </w:r>
      <w:r>
        <w:rPr>
          <w:rFonts w:ascii="宋体" w:hAnsi="宋体"/>
          <w:sz w:val="28"/>
          <w:szCs w:val="28"/>
        </w:rPr>
        <w:t>可提供的其他服务项及相关收费标准</w:t>
      </w:r>
      <w:r>
        <w:rPr>
          <w:rFonts w:hint="eastAsia" w:ascii="宋体" w:hAnsi="宋体"/>
          <w:sz w:val="28"/>
          <w:szCs w:val="28"/>
        </w:rPr>
        <w:t>需在</w:t>
      </w:r>
      <w:r>
        <w:rPr>
          <w:rFonts w:ascii="宋体" w:hAnsi="宋体"/>
          <w:sz w:val="28"/>
          <w:szCs w:val="28"/>
        </w:rPr>
        <w:t>报价表中另行列明</w:t>
      </w:r>
      <w:r>
        <w:rPr>
          <w:rFonts w:hint="eastAsia" w:ascii="宋体" w:hAnsi="宋体"/>
          <w:sz w:val="28"/>
          <w:szCs w:val="28"/>
        </w:rPr>
        <w:t>。</w:t>
      </w:r>
    </w:p>
    <w:p>
      <w:pPr>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4</w:t>
      </w:r>
      <w:r>
        <w:rPr>
          <w:rFonts w:hint="eastAsia" w:ascii="宋体" w:hAnsi="宋体"/>
          <w:sz w:val="28"/>
          <w:szCs w:val="28"/>
        </w:rPr>
        <w:t xml:space="preserve">. </w:t>
      </w:r>
      <w:r>
        <w:rPr>
          <w:rFonts w:hint="eastAsia" w:ascii="宋体" w:hAnsi="宋体"/>
          <w:color w:val="000000"/>
          <w:sz w:val="28"/>
          <w:szCs w:val="28"/>
        </w:rPr>
        <w:t>《健康报》《老年健康报》</w:t>
      </w:r>
      <w:r>
        <w:rPr>
          <w:rFonts w:hint="eastAsia" w:ascii="宋体" w:hAnsi="宋体"/>
          <w:sz w:val="28"/>
          <w:szCs w:val="28"/>
          <w:lang w:val="en-US" w:eastAsia="zh-CN"/>
        </w:rPr>
        <w:t>《学生健康报》</w:t>
      </w:r>
      <w:r>
        <w:rPr>
          <w:rFonts w:hint="eastAsia" w:ascii="宋体" w:hAnsi="宋体"/>
          <w:color w:val="000000"/>
          <w:sz w:val="28"/>
          <w:szCs w:val="28"/>
        </w:rPr>
        <w:t>现</w:t>
      </w:r>
      <w:r>
        <w:rPr>
          <w:rFonts w:hint="eastAsia" w:ascii="宋体" w:hAnsi="宋体"/>
          <w:sz w:val="28"/>
          <w:szCs w:val="28"/>
        </w:rPr>
        <w:t>有出版系统格局为：排版软件是北大方正电子有限公司的飞腾系统。要求印厂中标后能够无偏差的解析本报的文件和内容，能够兼容本报飞腾系统生成的版面文件，能够兼容畅流生成的加密文件。</w:t>
      </w:r>
    </w:p>
    <w:p>
      <w:pPr>
        <w:spacing w:line="360" w:lineRule="auto"/>
        <w:rPr>
          <w:rFonts w:ascii="宋体" w:hAnsi="宋体"/>
          <w:bCs/>
          <w:sz w:val="28"/>
          <w:szCs w:val="28"/>
        </w:rPr>
      </w:pPr>
      <w:r>
        <w:rPr>
          <w:rFonts w:hint="eastAsia" w:ascii="宋体" w:hAnsi="宋体"/>
          <w:bCs/>
          <w:sz w:val="28"/>
          <w:szCs w:val="28"/>
        </w:rPr>
        <w:t xml:space="preserve"> </w:t>
      </w:r>
    </w:p>
    <w:p>
      <w:pPr>
        <w:spacing w:line="360" w:lineRule="auto"/>
        <w:rPr>
          <w:rFonts w:ascii="宋体" w:hAnsi="宋体"/>
          <w:sz w:val="28"/>
          <w:szCs w:val="28"/>
        </w:rPr>
      </w:pPr>
      <w:r>
        <w:rPr>
          <w:rFonts w:hint="eastAsia" w:ascii="宋体" w:hAnsi="宋体"/>
          <w:sz w:val="28"/>
          <w:szCs w:val="28"/>
        </w:rPr>
        <w:t>二</w:t>
      </w:r>
      <w:r>
        <w:rPr>
          <w:rFonts w:ascii="宋体" w:hAnsi="宋体"/>
          <w:sz w:val="28"/>
          <w:szCs w:val="28"/>
        </w:rPr>
        <w:t>、</w:t>
      </w:r>
      <w:r>
        <w:rPr>
          <w:rFonts w:hint="eastAsia" w:ascii="宋体" w:hAnsi="宋体"/>
          <w:sz w:val="28"/>
          <w:szCs w:val="28"/>
        </w:rPr>
        <w:t>质量、设备、</w:t>
      </w:r>
      <w:r>
        <w:rPr>
          <w:rFonts w:ascii="宋体" w:hAnsi="宋体"/>
          <w:sz w:val="28"/>
          <w:szCs w:val="28"/>
        </w:rPr>
        <w:t>人员</w:t>
      </w:r>
      <w:r>
        <w:rPr>
          <w:rFonts w:hint="eastAsia" w:ascii="宋体" w:hAnsi="宋体"/>
          <w:sz w:val="28"/>
          <w:szCs w:val="28"/>
        </w:rPr>
        <w:t>要求</w:t>
      </w:r>
    </w:p>
    <w:p>
      <w:pPr>
        <w:spacing w:line="360" w:lineRule="auto"/>
        <w:rPr>
          <w:rFonts w:ascii="宋体" w:hAnsi="宋体"/>
          <w:sz w:val="28"/>
          <w:szCs w:val="28"/>
        </w:rPr>
      </w:pPr>
      <w:r>
        <w:rPr>
          <w:rFonts w:hint="eastAsia" w:ascii="宋体" w:hAnsi="宋体"/>
          <w:sz w:val="28"/>
          <w:szCs w:val="28"/>
        </w:rPr>
        <w:t xml:space="preserve">    1．印刷质量必须符合国家现行规定的报纸印刷质量标准和要求，做到墨色均匀、图片清晰、套印准确、题字色实、版面平整，报纸无破损，无涂抹现象。标准参照GB/T17934.3-2003及中国报协印刷质量工作委员会《全国报纸质量管理暂行办法》《报纸印刷质量评比标准》执行。</w:t>
      </w:r>
    </w:p>
    <w:p>
      <w:pPr>
        <w:spacing w:line="360" w:lineRule="auto"/>
        <w:rPr>
          <w:rFonts w:ascii="宋体" w:hAnsi="宋体"/>
          <w:sz w:val="28"/>
          <w:szCs w:val="28"/>
        </w:rPr>
      </w:pPr>
      <w:r>
        <w:rPr>
          <w:rFonts w:hint="eastAsia" w:ascii="宋体" w:hAnsi="宋体"/>
          <w:sz w:val="28"/>
          <w:szCs w:val="28"/>
        </w:rPr>
        <w:t xml:space="preserve">    2．投标方必须保证质量、保份数、保用纸、保邮发时间，具备</w:t>
      </w:r>
      <w:r>
        <w:rPr>
          <w:rFonts w:ascii="宋体" w:hAnsi="宋体"/>
          <w:sz w:val="28"/>
          <w:szCs w:val="28"/>
        </w:rPr>
        <w:t>持续生产能力</w:t>
      </w:r>
      <w:r>
        <w:rPr>
          <w:rFonts w:hint="eastAsia" w:ascii="宋体" w:hAnsi="宋体"/>
          <w:sz w:val="28"/>
          <w:szCs w:val="28"/>
        </w:rPr>
        <w:t>，从制度和措施上保证不拖期，做到质量不合格的报纸不出厂。</w:t>
      </w:r>
    </w:p>
    <w:p>
      <w:pPr>
        <w:spacing w:line="360" w:lineRule="auto"/>
        <w:ind w:firstLine="420"/>
        <w:rPr>
          <w:rFonts w:ascii="宋体" w:hAnsi="宋体"/>
          <w:sz w:val="28"/>
          <w:szCs w:val="28"/>
        </w:rPr>
      </w:pPr>
      <w:r>
        <w:rPr>
          <w:rFonts w:hint="eastAsia" w:ascii="宋体" w:hAnsi="宋体"/>
          <w:sz w:val="28"/>
          <w:szCs w:val="28"/>
        </w:rPr>
        <w:t>3．印刷</w:t>
      </w:r>
      <w:r>
        <w:rPr>
          <w:rFonts w:hint="eastAsia" w:ascii="宋体" w:hAnsi="宋体"/>
          <w:color w:val="000000"/>
          <w:sz w:val="28"/>
          <w:szCs w:val="28"/>
        </w:rPr>
        <w:t>《健康报》</w:t>
      </w:r>
      <w:r>
        <w:rPr>
          <w:rFonts w:hint="eastAsia" w:ascii="宋体" w:hAnsi="宋体"/>
          <w:sz w:val="28"/>
          <w:szCs w:val="28"/>
        </w:rPr>
        <w:t>用A级卷筒新闻纸，纸张由采购人提供，投标方应具备纸张存储、保管能力，保证专纸专用。</w:t>
      </w:r>
    </w:p>
    <w:p>
      <w:pPr>
        <w:spacing w:line="360" w:lineRule="auto"/>
        <w:rPr>
          <w:rFonts w:ascii="宋体" w:hAnsi="宋体"/>
          <w:sz w:val="28"/>
          <w:szCs w:val="28"/>
        </w:rPr>
      </w:pPr>
      <w:r>
        <w:rPr>
          <w:rFonts w:hint="eastAsia" w:ascii="宋体" w:hAnsi="宋体"/>
          <w:sz w:val="28"/>
          <w:szCs w:val="28"/>
        </w:rPr>
        <w:t xml:space="preserve">    4．印前设备</w:t>
      </w:r>
      <w:r>
        <w:rPr>
          <w:rFonts w:ascii="宋体" w:hAnsi="宋体"/>
          <w:sz w:val="28"/>
          <w:szCs w:val="28"/>
        </w:rPr>
        <w:t>需具备</w:t>
      </w:r>
      <w:r>
        <w:rPr>
          <w:rFonts w:hint="eastAsia" w:ascii="宋体" w:hAnsi="宋体"/>
          <w:sz w:val="28"/>
          <w:szCs w:val="28"/>
        </w:rPr>
        <w:t>2台</w:t>
      </w:r>
      <w:r>
        <w:rPr>
          <w:rFonts w:ascii="宋体" w:hAnsi="宋体"/>
          <w:sz w:val="28"/>
          <w:szCs w:val="28"/>
        </w:rPr>
        <w:t>制版机，</w:t>
      </w:r>
      <w:r>
        <w:rPr>
          <w:rFonts w:hint="eastAsia" w:ascii="宋体" w:hAnsi="宋体"/>
          <w:sz w:val="28"/>
          <w:szCs w:val="28"/>
        </w:rPr>
        <w:t>印刷设备需具备2台对开8色轮转胶印机，印刷能力需保障能一次性印刷对开八版的彩色报纸，且印刷速度不低于每小时5万对开张</w:t>
      </w:r>
      <w:r>
        <w:rPr>
          <w:rFonts w:hint="eastAsia" w:ascii="宋体" w:hAnsi="宋体" w:cs="微软雅黑"/>
          <w:sz w:val="28"/>
          <w:szCs w:val="28"/>
        </w:rPr>
        <w:t>（提供主要设备购买合同或</w:t>
      </w:r>
      <w:r>
        <w:rPr>
          <w:rFonts w:ascii="宋体" w:hAnsi="宋体" w:cs="微软雅黑"/>
          <w:sz w:val="28"/>
          <w:szCs w:val="28"/>
        </w:rPr>
        <w:t>发票扫描</w:t>
      </w:r>
      <w:r>
        <w:rPr>
          <w:rFonts w:hint="eastAsia" w:ascii="宋体" w:hAnsi="宋体" w:cs="微软雅黑"/>
          <w:sz w:val="28"/>
          <w:szCs w:val="28"/>
        </w:rPr>
        <w:t>件）</w:t>
      </w:r>
      <w:r>
        <w:rPr>
          <w:rFonts w:hint="eastAsia" w:ascii="宋体" w:hAnsi="宋体"/>
          <w:sz w:val="28"/>
          <w:szCs w:val="28"/>
        </w:rPr>
        <w:t>。</w:t>
      </w:r>
    </w:p>
    <w:p>
      <w:pPr>
        <w:spacing w:line="360" w:lineRule="auto"/>
        <w:ind w:firstLine="480"/>
        <w:rPr>
          <w:rFonts w:ascii="宋体" w:hAnsi="宋体"/>
          <w:sz w:val="28"/>
          <w:szCs w:val="28"/>
        </w:rPr>
      </w:pPr>
      <w:r>
        <w:rPr>
          <w:rFonts w:hint="eastAsia" w:ascii="宋体" w:hAnsi="宋体"/>
          <w:sz w:val="28"/>
          <w:szCs w:val="28"/>
        </w:rPr>
        <w:t>5．投标方应具备与</w:t>
      </w:r>
      <w:r>
        <w:rPr>
          <w:rFonts w:ascii="宋体" w:hAnsi="宋体"/>
          <w:sz w:val="28"/>
          <w:szCs w:val="28"/>
        </w:rPr>
        <w:t>印刷行业</w:t>
      </w:r>
      <w:r>
        <w:rPr>
          <w:rFonts w:hint="eastAsia" w:ascii="宋体" w:hAnsi="宋体"/>
          <w:sz w:val="28"/>
          <w:szCs w:val="28"/>
        </w:rPr>
        <w:t>相关的</w:t>
      </w:r>
      <w:r>
        <w:rPr>
          <w:rFonts w:ascii="宋体" w:hAnsi="宋体"/>
          <w:sz w:val="28"/>
          <w:szCs w:val="28"/>
        </w:rPr>
        <w:t>企业</w:t>
      </w:r>
      <w:r>
        <w:rPr>
          <w:rFonts w:hint="eastAsia" w:ascii="宋体" w:hAnsi="宋体"/>
          <w:sz w:val="28"/>
          <w:szCs w:val="28"/>
        </w:rPr>
        <w:t>管理</w:t>
      </w:r>
      <w:r>
        <w:rPr>
          <w:rFonts w:ascii="宋体" w:hAnsi="宋体"/>
          <w:sz w:val="28"/>
          <w:szCs w:val="28"/>
        </w:rPr>
        <w:t>体系认证</w:t>
      </w:r>
      <w:r>
        <w:rPr>
          <w:rFonts w:hint="eastAsia" w:ascii="宋体" w:hAnsi="宋体"/>
          <w:sz w:val="28"/>
          <w:szCs w:val="28"/>
        </w:rPr>
        <w:t>及</w:t>
      </w:r>
      <w:r>
        <w:rPr>
          <w:rFonts w:ascii="宋体" w:hAnsi="宋体"/>
          <w:sz w:val="28"/>
          <w:szCs w:val="28"/>
        </w:rPr>
        <w:t>符合</w:t>
      </w:r>
      <w:r>
        <w:rPr>
          <w:rFonts w:hint="eastAsia" w:ascii="宋体" w:hAnsi="宋体"/>
          <w:sz w:val="28"/>
          <w:szCs w:val="28"/>
        </w:rPr>
        <w:t>环保要求</w:t>
      </w:r>
      <w:r>
        <w:rPr>
          <w:rFonts w:ascii="宋体" w:hAnsi="宋体"/>
          <w:sz w:val="28"/>
          <w:szCs w:val="28"/>
        </w:rPr>
        <w:t>的相关证明文件</w:t>
      </w:r>
      <w:r>
        <w:rPr>
          <w:rFonts w:hint="eastAsia" w:ascii="宋体" w:hAnsi="宋体"/>
          <w:sz w:val="28"/>
          <w:szCs w:val="28"/>
        </w:rPr>
        <w:t>。</w:t>
      </w:r>
    </w:p>
    <w:p>
      <w:pPr>
        <w:spacing w:line="360" w:lineRule="auto"/>
        <w:ind w:firstLine="480"/>
        <w:rPr>
          <w:rFonts w:hint="eastAsia" w:ascii="宋体" w:hAnsi="宋体"/>
          <w:sz w:val="28"/>
          <w:szCs w:val="28"/>
        </w:rPr>
      </w:pPr>
      <w:r>
        <w:rPr>
          <w:rFonts w:ascii="宋体" w:hAnsi="宋体"/>
          <w:sz w:val="28"/>
          <w:szCs w:val="28"/>
        </w:rPr>
        <w:t>6.</w:t>
      </w:r>
      <w:r>
        <w:rPr>
          <w:rFonts w:hint="eastAsia" w:ascii="宋体" w:hAnsi="宋体"/>
          <w:sz w:val="28"/>
          <w:szCs w:val="28"/>
        </w:rPr>
        <w:t>投标方应具备</w:t>
      </w:r>
      <w:r>
        <w:rPr>
          <w:rFonts w:ascii="宋体" w:hAnsi="宋体"/>
          <w:sz w:val="28"/>
          <w:szCs w:val="28"/>
        </w:rPr>
        <w:t>各主要生产环节专业技术人员</w:t>
      </w:r>
      <w:r>
        <w:rPr>
          <w:rFonts w:hint="eastAsia" w:ascii="宋体" w:hAnsi="宋体"/>
          <w:sz w:val="28"/>
          <w:szCs w:val="28"/>
        </w:rPr>
        <w:t>（提供</w:t>
      </w:r>
      <w:r>
        <w:rPr>
          <w:rFonts w:ascii="宋体" w:hAnsi="宋体"/>
          <w:sz w:val="28"/>
          <w:szCs w:val="28"/>
        </w:rPr>
        <w:t>相关资质证明文件</w:t>
      </w:r>
      <w:r>
        <w:rPr>
          <w:rFonts w:hint="eastAsia" w:ascii="宋体" w:hAnsi="宋体"/>
          <w:sz w:val="28"/>
          <w:szCs w:val="28"/>
        </w:rPr>
        <w:t>）。</w:t>
      </w:r>
    </w:p>
    <w:p>
      <w:pPr>
        <w:rPr>
          <w:rFonts w:ascii="宋体" w:hAnsi="宋体"/>
          <w:sz w:val="28"/>
          <w:szCs w:val="28"/>
        </w:rPr>
      </w:pPr>
    </w:p>
    <w:p>
      <w:pPr>
        <w:spacing w:line="360" w:lineRule="auto"/>
        <w:rPr>
          <w:rFonts w:ascii="宋体" w:hAnsi="宋体"/>
          <w:sz w:val="28"/>
          <w:szCs w:val="28"/>
        </w:rPr>
      </w:pPr>
      <w:r>
        <w:rPr>
          <w:rFonts w:hint="eastAsia" w:ascii="宋体" w:hAnsi="宋体"/>
          <w:sz w:val="28"/>
          <w:szCs w:val="28"/>
        </w:rPr>
        <w:t>三</w:t>
      </w:r>
      <w:r>
        <w:rPr>
          <w:rFonts w:ascii="宋体" w:hAnsi="宋体"/>
          <w:sz w:val="28"/>
          <w:szCs w:val="28"/>
        </w:rPr>
        <w:t>、</w:t>
      </w:r>
      <w:r>
        <w:rPr>
          <w:rFonts w:hint="eastAsia" w:ascii="宋体" w:hAnsi="宋体"/>
          <w:sz w:val="28"/>
          <w:szCs w:val="28"/>
        </w:rPr>
        <w:t>服务要求</w:t>
      </w:r>
    </w:p>
    <w:p>
      <w:pPr>
        <w:spacing w:line="360" w:lineRule="auto"/>
        <w:rPr>
          <w:rFonts w:ascii="宋体" w:hAnsi="宋体"/>
          <w:sz w:val="28"/>
          <w:szCs w:val="28"/>
        </w:rPr>
      </w:pPr>
      <w:r>
        <w:rPr>
          <w:rFonts w:hint="eastAsia" w:ascii="宋体" w:hAnsi="宋体"/>
          <w:sz w:val="28"/>
          <w:szCs w:val="28"/>
        </w:rPr>
        <w:t xml:space="preserve">    1、投标商须提供印刷实施方案</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报社传版给印刷厂→印厂审定无误后，经与报社传版人员确认后再行印刷 。</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一般情况下见报日前一日24点前传版，印刷厂应于凌晨</w:t>
      </w:r>
      <w:r>
        <w:rPr>
          <w:rFonts w:ascii="宋体" w:hAnsi="宋体"/>
          <w:sz w:val="28"/>
          <w:szCs w:val="28"/>
        </w:rPr>
        <w:t>4</w:t>
      </w:r>
      <w:r>
        <w:rPr>
          <w:rFonts w:hint="eastAsia" w:ascii="宋体" w:hAnsi="宋体"/>
          <w:sz w:val="28"/>
          <w:szCs w:val="28"/>
        </w:rPr>
        <w:t>点前印刷完毕交付所在地报刊发行局发行。</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印刷厂对电子传版文件至少需保留1个月，同时需保留印刷过程中相关交接手续，以便于查找。</w:t>
      </w:r>
    </w:p>
    <w:p>
      <w:pPr>
        <w:spacing w:line="360" w:lineRule="auto"/>
        <w:ind w:firstLine="560" w:firstLineChars="200"/>
        <w:rPr>
          <w:rFonts w:ascii="宋体" w:hAnsi="宋体"/>
          <w:sz w:val="28"/>
          <w:szCs w:val="28"/>
        </w:rPr>
      </w:pPr>
      <w:r>
        <w:rPr>
          <w:rFonts w:hint="eastAsia" w:ascii="宋体" w:hAnsi="宋体"/>
          <w:sz w:val="28"/>
          <w:szCs w:val="28"/>
        </w:rPr>
        <w:t>投标商须结合以上流程，提供印刷实施方案，方案中要包含如何同采购人进行工作对接、自身工艺、印刷流程、质量保障措施等。</w:t>
      </w:r>
    </w:p>
    <w:p>
      <w:pPr>
        <w:spacing w:line="360" w:lineRule="auto"/>
        <w:rPr>
          <w:rFonts w:ascii="宋体" w:hAnsi="宋体"/>
          <w:sz w:val="28"/>
          <w:szCs w:val="28"/>
        </w:rPr>
      </w:pPr>
      <w:r>
        <w:rPr>
          <w:rFonts w:hint="eastAsia" w:ascii="宋体" w:hAnsi="宋体"/>
          <w:sz w:val="28"/>
          <w:szCs w:val="28"/>
        </w:rPr>
        <w:t xml:space="preserve">    2、投标商须提供针对特殊情况下的印刷实施方案</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由于新闻报道的特殊性和其它种种原因，会导致报纸签样延迟，因此要求投标人必须确保特殊情况下报纸的正常出版发行，必须确保传接版、印刷、发行、质量监控等重要环节专人专职专责。</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lang w:val="en-US" w:eastAsia="zh-CN"/>
        </w:rPr>
        <w:t>提供印厂印刷、制版、抽验、以及安全出版等相关制度</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（3）提供突发流行病、地震、台风、洪水、火灾以及大面断电断网等不可预见的突发情况情况的应急预案。</w:t>
      </w:r>
    </w:p>
    <w:p>
      <w:pPr>
        <w:spacing w:line="360" w:lineRule="auto"/>
        <w:ind w:firstLine="480"/>
        <w:rPr>
          <w:rFonts w:ascii="宋体" w:hAnsi="宋体"/>
          <w:sz w:val="28"/>
          <w:szCs w:val="28"/>
        </w:rPr>
      </w:pPr>
      <w:r>
        <w:rPr>
          <w:rFonts w:hint="eastAsia" w:ascii="宋体" w:hAnsi="宋体"/>
          <w:sz w:val="28"/>
          <w:szCs w:val="28"/>
        </w:rPr>
        <w:t>3、报纸交付及配送要求</w:t>
      </w:r>
      <w:bookmarkStart w:id="69" w:name="_GoBack"/>
      <w:bookmarkEnd w:id="69"/>
    </w:p>
    <w:p>
      <w:pPr>
        <w:spacing w:line="360" w:lineRule="auto"/>
        <w:ind w:firstLine="48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正常情况下，报社在见报日前一日24点前传版，投标方应在见报日凌晨</w:t>
      </w:r>
      <w:r>
        <w:rPr>
          <w:rFonts w:ascii="宋体" w:hAnsi="宋体"/>
          <w:sz w:val="28"/>
          <w:szCs w:val="28"/>
        </w:rPr>
        <w:t>4</w:t>
      </w:r>
      <w:r>
        <w:rPr>
          <w:rFonts w:hint="eastAsia" w:ascii="宋体" w:hAnsi="宋体"/>
          <w:sz w:val="28"/>
          <w:szCs w:val="28"/>
        </w:rPr>
        <w:t>点前印刷完毕，特殊情况下尽量保证提前于交付报刊发行局规定时间印刷完毕。</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实施项目的印刷厂，应具有报刊发行局驻厂发行</w:t>
      </w:r>
      <w:r>
        <w:rPr>
          <w:rFonts w:ascii="宋体" w:hAnsi="宋体"/>
          <w:sz w:val="28"/>
          <w:szCs w:val="28"/>
        </w:rPr>
        <w:t>机构或</w:t>
      </w:r>
      <w:r>
        <w:rPr>
          <w:rFonts w:hint="eastAsia" w:ascii="宋体" w:hAnsi="宋体"/>
          <w:sz w:val="28"/>
          <w:szCs w:val="28"/>
        </w:rPr>
        <w:t>驻场</w:t>
      </w:r>
      <w:r>
        <w:rPr>
          <w:rFonts w:ascii="宋体" w:hAnsi="宋体"/>
          <w:sz w:val="28"/>
          <w:szCs w:val="28"/>
        </w:rPr>
        <w:t>发行班组</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投标方应</w:t>
      </w:r>
      <w:r>
        <w:rPr>
          <w:rFonts w:hint="eastAsia" w:ascii="宋体" w:hAnsi="宋体"/>
          <w:sz w:val="28"/>
          <w:szCs w:val="28"/>
          <w:lang w:val="zh-CN"/>
        </w:rPr>
        <w:t>与当地报刊发行局密切配合，在报刊发行局要求的时间内完成与其的报纸交接工作，共同争取赶发有效车、船、航班和承印厂所在市投递班次。遇到问题及时同当地报刊发行局协商解决，如问题无法解决，及时通知印刷管理部门协调解决。可根据需要安排本埠零星送货。</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配送地点及时间要求：</w:t>
      </w:r>
    </w:p>
    <w:p>
      <w:pPr>
        <w:spacing w:line="360" w:lineRule="auto"/>
        <w:ind w:firstLine="560" w:firstLineChars="200"/>
        <w:rPr>
          <w:rFonts w:hint="eastAsia" w:ascii="宋体" w:hAnsi="宋体"/>
          <w:sz w:val="28"/>
          <w:szCs w:val="28"/>
        </w:rPr>
      </w:pPr>
      <w:r>
        <w:rPr>
          <w:rFonts w:hint="eastAsia" w:ascii="宋体" w:hAnsi="宋体"/>
          <w:sz w:val="28"/>
          <w:szCs w:val="28"/>
        </w:rPr>
        <w:t>《健康报》北京地区需配送地点：投标方应于见报日早6点前将社用报按时送达健康报社。</w:t>
      </w:r>
    </w:p>
    <w:p>
      <w:pPr>
        <w:spacing w:line="360" w:lineRule="auto"/>
        <w:ind w:firstLine="560" w:firstLineChars="200"/>
        <w:rPr>
          <w:rFonts w:hint="eastAsia" w:ascii="宋体" w:hAnsi="宋体"/>
          <w:sz w:val="28"/>
          <w:szCs w:val="28"/>
        </w:rPr>
      </w:pPr>
    </w:p>
    <w:p>
      <w:pPr>
        <w:spacing w:line="360" w:lineRule="auto"/>
        <w:rPr>
          <w:rFonts w:hint="eastAsia" w:ascii="宋体" w:hAnsi="宋体"/>
          <w:sz w:val="28"/>
          <w:szCs w:val="28"/>
          <w:u w:val="single"/>
        </w:rPr>
      </w:pPr>
    </w:p>
    <w:p>
      <w:pPr>
        <w:spacing w:line="360" w:lineRule="auto"/>
        <w:rPr>
          <w:rFonts w:ascii="宋体" w:hAnsi="宋体"/>
          <w:sz w:val="28"/>
          <w:szCs w:val="28"/>
        </w:rPr>
      </w:pPr>
      <w:r>
        <w:rPr>
          <w:rFonts w:hint="eastAsia" w:ascii="宋体" w:hAnsi="宋体"/>
          <w:sz w:val="28"/>
          <w:szCs w:val="28"/>
        </w:rPr>
        <w:t>四</w:t>
      </w:r>
      <w:r>
        <w:rPr>
          <w:rFonts w:ascii="宋体" w:hAnsi="宋体"/>
          <w:sz w:val="28"/>
          <w:szCs w:val="28"/>
        </w:rPr>
        <w:t>、</w:t>
      </w:r>
      <w:r>
        <w:rPr>
          <w:rFonts w:hint="eastAsia" w:ascii="宋体" w:hAnsi="宋体"/>
          <w:sz w:val="28"/>
          <w:szCs w:val="28"/>
        </w:rPr>
        <w:t>其他要求</w:t>
      </w:r>
    </w:p>
    <w:p>
      <w:pPr>
        <w:spacing w:line="360" w:lineRule="auto"/>
        <w:rPr>
          <w:rFonts w:ascii="宋体" w:hAnsi="宋体"/>
          <w:sz w:val="28"/>
          <w:szCs w:val="28"/>
        </w:rPr>
      </w:pPr>
      <w:r>
        <w:rPr>
          <w:rFonts w:hint="eastAsia" w:ascii="宋体" w:hAnsi="宋体"/>
          <w:sz w:val="28"/>
          <w:szCs w:val="28"/>
        </w:rPr>
        <w:t xml:space="preserve">    1.投标方应按采购人所传内容进行制版和印刷，如发现问题要及时通知采购人编辑部门及发行部门，不得擅做主张。</w:t>
      </w:r>
    </w:p>
    <w:p>
      <w:pPr>
        <w:spacing w:line="360" w:lineRule="auto"/>
        <w:rPr>
          <w:rFonts w:ascii="宋体" w:hAnsi="宋体"/>
          <w:sz w:val="28"/>
          <w:szCs w:val="28"/>
        </w:rPr>
      </w:pPr>
      <w:r>
        <w:rPr>
          <w:rFonts w:hint="eastAsia" w:ascii="宋体" w:hAnsi="宋体"/>
          <w:sz w:val="28"/>
          <w:szCs w:val="28"/>
        </w:rPr>
        <w:t xml:space="preserve">    2.投标方应按照采购人《印数通知单》的要求印刷，不得擅自加印、外发外传。</w:t>
      </w:r>
    </w:p>
    <w:p>
      <w:pPr>
        <w:spacing w:line="360" w:lineRule="auto"/>
        <w:rPr>
          <w:rFonts w:ascii="宋体" w:hAnsi="宋体"/>
          <w:sz w:val="28"/>
          <w:szCs w:val="28"/>
        </w:rPr>
      </w:pPr>
      <w:r>
        <w:rPr>
          <w:rFonts w:hint="eastAsia" w:ascii="宋体" w:hAnsi="宋体"/>
          <w:sz w:val="28"/>
          <w:szCs w:val="28"/>
        </w:rPr>
        <w:t xml:space="preserve">    3.如采购人对印刷时间及配送有特殊要求，应提前通知投标方，投标方应按采购人要求完成报纸的印刷及配送。</w:t>
      </w:r>
    </w:p>
    <w:p>
      <w:pPr>
        <w:spacing w:line="360" w:lineRule="auto"/>
        <w:rPr>
          <w:rFonts w:ascii="宋体" w:hAnsi="宋体"/>
          <w:sz w:val="28"/>
          <w:szCs w:val="28"/>
        </w:rPr>
      </w:pPr>
      <w:r>
        <w:rPr>
          <w:rFonts w:hint="eastAsia" w:ascii="宋体" w:hAnsi="宋体"/>
          <w:sz w:val="28"/>
          <w:szCs w:val="28"/>
        </w:rPr>
        <w:t xml:space="preserve">    4. 报纸下线后，按照邮发要求，提供打包材料并打包（双面垫纸，用塑料绳打包），将成品报纸交付报刊发行局</w:t>
      </w:r>
      <w:r>
        <w:rPr>
          <w:rFonts w:ascii="宋体" w:hAnsi="宋体"/>
          <w:sz w:val="28"/>
          <w:szCs w:val="28"/>
        </w:rPr>
        <w:t>邮发</w:t>
      </w:r>
      <w:r>
        <w:rPr>
          <w:rFonts w:hint="eastAsia" w:ascii="宋体" w:hAnsi="宋体"/>
          <w:sz w:val="28"/>
          <w:szCs w:val="28"/>
        </w:rPr>
        <w:t>，</w:t>
      </w:r>
      <w:r>
        <w:rPr>
          <w:rFonts w:ascii="宋体" w:hAnsi="宋体"/>
          <w:sz w:val="28"/>
          <w:szCs w:val="28"/>
        </w:rPr>
        <w:t>社用报纸送达采购人指定位置</w:t>
      </w: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 xml:space="preserve">    5.投标方应保证不合格的报纸不出厂。</w:t>
      </w:r>
    </w:p>
    <w:p>
      <w:pPr>
        <w:spacing w:line="360" w:lineRule="auto"/>
        <w:rPr>
          <w:rFonts w:ascii="宋体" w:hAnsi="宋体"/>
          <w:sz w:val="28"/>
          <w:szCs w:val="28"/>
        </w:rPr>
      </w:pPr>
      <w:r>
        <w:rPr>
          <w:rFonts w:hint="eastAsia" w:ascii="宋体" w:hAnsi="宋体"/>
          <w:sz w:val="28"/>
          <w:szCs w:val="28"/>
        </w:rPr>
        <w:t xml:space="preserve">    6.由于投标方原因造成印刷差错或质量不合格及延误交报时间等问题，应立即重印并承担全部费用，并按合同约定赔偿。</w:t>
      </w:r>
    </w:p>
    <w:p>
      <w:pPr>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 xml:space="preserve"> 7</w:t>
      </w:r>
      <w:r>
        <w:rPr>
          <w:rFonts w:hint="eastAsia" w:ascii="宋体" w:hAnsi="宋体"/>
          <w:sz w:val="28"/>
          <w:szCs w:val="28"/>
        </w:rPr>
        <w:t>、印刷品质量承诺</w:t>
      </w:r>
    </w:p>
    <w:p>
      <w:pPr>
        <w:spacing w:line="360" w:lineRule="auto"/>
        <w:ind w:firstLine="560" w:firstLineChars="200"/>
        <w:rPr>
          <w:rFonts w:ascii="宋体" w:hAnsi="宋体"/>
          <w:sz w:val="28"/>
          <w:szCs w:val="28"/>
        </w:rPr>
      </w:pPr>
      <w:r>
        <w:rPr>
          <w:rFonts w:hint="eastAsia" w:ascii="宋体" w:hAnsi="宋体"/>
          <w:sz w:val="28"/>
          <w:szCs w:val="28"/>
        </w:rPr>
        <w:t>投标方须承诺中标后如出现以下问题，一切责任由其自身负责：</w:t>
      </w:r>
    </w:p>
    <w:p>
      <w:pPr>
        <w:spacing w:line="360" w:lineRule="auto"/>
        <w:ind w:firstLine="700" w:firstLineChars="25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报纸纸张问题（没有使用招标中约定的纸张）。</w:t>
      </w:r>
    </w:p>
    <w:p>
      <w:pPr>
        <w:spacing w:line="360" w:lineRule="auto"/>
        <w:ind w:firstLine="700" w:firstLineChars="25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图片由于印刷原因导致不清晰、不完整（印刷问题）。</w:t>
      </w:r>
    </w:p>
    <w:p>
      <w:pPr>
        <w:spacing w:line="360" w:lineRule="auto"/>
        <w:ind w:firstLine="700" w:firstLineChars="25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字迹不清晰、有糊字、有脏点、墨色不一样。</w:t>
      </w:r>
    </w:p>
    <w:p>
      <w:pPr>
        <w:spacing w:line="360" w:lineRule="auto"/>
        <w:ind w:firstLine="700" w:firstLineChars="25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报纸印刷误期。</w:t>
      </w:r>
    </w:p>
    <w:p>
      <w:pPr>
        <w:spacing w:line="360" w:lineRule="auto"/>
        <w:ind w:firstLine="700" w:firstLineChars="25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企业应保证报纸的印刷质量和应印的份数，如双方认定（按国家新闻纸印刷标准）印刷质量有问题或印刷份数不够，给采购人造成损失或影响，由企业负责相应的经济赔偿并消除影响。</w:t>
      </w:r>
    </w:p>
    <w:p>
      <w:pPr>
        <w:spacing w:line="360" w:lineRule="auto"/>
        <w:rPr>
          <w:rFonts w:ascii="宋体" w:hAnsi="宋体"/>
          <w:sz w:val="28"/>
          <w:szCs w:val="28"/>
        </w:rPr>
      </w:pPr>
      <w:r>
        <w:rPr>
          <w:rFonts w:hint="eastAsia" w:ascii="宋体" w:hAnsi="宋体"/>
          <w:sz w:val="28"/>
          <w:szCs w:val="28"/>
        </w:rPr>
        <w:t>五</w:t>
      </w:r>
      <w:r>
        <w:rPr>
          <w:rFonts w:ascii="宋体" w:hAnsi="宋体"/>
          <w:sz w:val="28"/>
          <w:szCs w:val="28"/>
        </w:rPr>
        <w:t>、</w:t>
      </w:r>
      <w:r>
        <w:rPr>
          <w:rFonts w:hint="eastAsia" w:ascii="宋体" w:hAnsi="宋体"/>
          <w:sz w:val="28"/>
          <w:szCs w:val="28"/>
        </w:rPr>
        <w:t>价格部分</w:t>
      </w:r>
    </w:p>
    <w:p>
      <w:pPr>
        <w:spacing w:line="360" w:lineRule="auto"/>
        <w:rPr>
          <w:rFonts w:ascii="宋体" w:hAnsi="宋体"/>
          <w:sz w:val="28"/>
          <w:szCs w:val="28"/>
        </w:rPr>
      </w:pPr>
      <w:r>
        <w:rPr>
          <w:rFonts w:hint="eastAsia" w:ascii="宋体" w:hAnsi="宋体"/>
          <w:sz w:val="28"/>
          <w:szCs w:val="28"/>
        </w:rPr>
        <w:t xml:space="preserve">    1.</w:t>
      </w:r>
      <w:r>
        <w:rPr>
          <w:rFonts w:hint="eastAsia" w:ascii="宋体" w:hAnsi="宋体"/>
          <w:color w:val="FF0000"/>
          <w:sz w:val="28"/>
          <w:szCs w:val="28"/>
        </w:rPr>
        <w:t xml:space="preserve"> </w:t>
      </w:r>
      <w:r>
        <w:rPr>
          <w:rFonts w:hint="eastAsia" w:ascii="宋体" w:hAnsi="宋体"/>
          <w:sz w:val="28"/>
          <w:szCs w:val="28"/>
        </w:rPr>
        <w:t>本次招标按黑白</w:t>
      </w:r>
      <w:r>
        <w:rPr>
          <w:rFonts w:ascii="宋体" w:hAnsi="宋体"/>
          <w:sz w:val="28"/>
          <w:szCs w:val="28"/>
        </w:rPr>
        <w:t>、单彩</w:t>
      </w:r>
      <w:r>
        <w:rPr>
          <w:rFonts w:ascii="宋体" w:hAnsi="宋体"/>
          <w:sz w:val="28"/>
          <w:szCs w:val="28"/>
          <w:u w:val="single"/>
        </w:rPr>
        <w:t xml:space="preserve">  XXX </w:t>
      </w:r>
      <w:r>
        <w:rPr>
          <w:rFonts w:hint="eastAsia" w:ascii="宋体" w:hAnsi="宋体"/>
          <w:sz w:val="28"/>
          <w:szCs w:val="28"/>
        </w:rPr>
        <w:t>元/对开千印张报价（保留小数点后3位）及元/张CTP报价，其他服务项（如北京送社用报、纸张仓储等）投标人可自行列明并注明收费标准。投标人</w:t>
      </w:r>
      <w:r>
        <w:rPr>
          <w:rFonts w:hint="eastAsia" w:ascii="宋体" w:hAnsi="宋体"/>
          <w:sz w:val="28"/>
          <w:szCs w:val="28"/>
          <w:lang w:val="en-US" w:eastAsia="zh-CN"/>
        </w:rPr>
        <w:t>分别</w:t>
      </w:r>
      <w:r>
        <w:rPr>
          <w:rFonts w:hint="eastAsia" w:ascii="宋体" w:hAnsi="宋体"/>
          <w:sz w:val="28"/>
          <w:szCs w:val="28"/>
        </w:rPr>
        <w:t>按印刷数量10000份/期</w:t>
      </w:r>
      <w:r>
        <w:rPr>
          <w:rFonts w:hint="eastAsia" w:ascii="宋体" w:hAnsi="宋体"/>
          <w:sz w:val="28"/>
          <w:szCs w:val="28"/>
          <w:lang w:val="en-US" w:eastAsia="zh-CN"/>
        </w:rPr>
        <w:t>和超过10000份/期</w:t>
      </w:r>
      <w:r>
        <w:rPr>
          <w:rFonts w:hint="eastAsia" w:ascii="宋体" w:hAnsi="宋体"/>
          <w:sz w:val="28"/>
          <w:szCs w:val="28"/>
        </w:rPr>
        <w:t>测算投标报价。</w:t>
      </w:r>
    </w:p>
    <w:p>
      <w:pPr>
        <w:spacing w:line="360" w:lineRule="auto"/>
        <w:rPr>
          <w:rFonts w:ascii="宋体" w:hAnsi="宋体"/>
          <w:sz w:val="28"/>
          <w:szCs w:val="28"/>
        </w:rPr>
      </w:pPr>
      <w:r>
        <w:rPr>
          <w:rFonts w:hint="eastAsia" w:ascii="宋体" w:hAnsi="宋体"/>
          <w:sz w:val="28"/>
          <w:szCs w:val="28"/>
        </w:rPr>
        <w:t xml:space="preserve">    2.印刷费用每月结算一次，次月15日之前结清。投标方需开据13</w:t>
      </w:r>
      <w:r>
        <w:rPr>
          <w:rFonts w:ascii="宋体" w:hAnsi="宋体"/>
          <w:sz w:val="28"/>
          <w:szCs w:val="28"/>
        </w:rPr>
        <w:t>%</w:t>
      </w:r>
      <w:r>
        <w:rPr>
          <w:rFonts w:hint="eastAsia" w:ascii="宋体" w:hAnsi="宋体"/>
          <w:sz w:val="28"/>
          <w:szCs w:val="28"/>
        </w:rPr>
        <w:t>增值税专用发票。</w:t>
      </w:r>
    </w:p>
    <w:bookmarkEnd w:id="67"/>
    <w:p>
      <w:pPr>
        <w:rPr>
          <w:rFonts w:ascii="宋体" w:hAnsi="宋体"/>
          <w:sz w:val="28"/>
          <w:szCs w:val="28"/>
        </w:rPr>
      </w:pPr>
    </w:p>
    <w:p>
      <w:pPr>
        <w:rPr>
          <w:rFonts w:hint="eastAsia" w:ascii="宋体" w:hAnsi="宋体"/>
          <w:sz w:val="28"/>
          <w:szCs w:val="28"/>
        </w:rPr>
        <w:sectPr>
          <w:footerReference r:id="rId4" w:type="default"/>
          <w:pgSz w:w="11907" w:h="16840"/>
          <w:pgMar w:top="1440" w:right="1304" w:bottom="1440" w:left="1418" w:header="851" w:footer="992" w:gutter="0"/>
          <w:pgNumType w:start="1"/>
          <w:cols w:space="720" w:num="1"/>
          <w:docGrid w:type="linesAndChars" w:linePitch="312" w:charSpace="0"/>
        </w:sectPr>
      </w:pPr>
    </w:p>
    <w:p>
      <w:pPr>
        <w:rPr>
          <w:rFonts w:ascii="宋体" w:hAnsi="宋体"/>
          <w:sz w:val="28"/>
          <w:szCs w:val="28"/>
        </w:rPr>
      </w:pPr>
      <w:r>
        <w:rPr>
          <w:rFonts w:hint="eastAsia" w:ascii="宋体" w:hAnsi="宋体"/>
          <w:sz w:val="28"/>
          <w:szCs w:val="28"/>
        </w:rPr>
        <w:t xml:space="preserve">附件6              </w:t>
      </w:r>
      <w:r>
        <w:rPr>
          <w:rFonts w:hint="eastAsia" w:ascii="宋体" w:hAnsi="宋体"/>
          <w:b/>
          <w:sz w:val="28"/>
          <w:szCs w:val="28"/>
        </w:rPr>
        <w:t>投标文件及格式</w:t>
      </w:r>
    </w:p>
    <w:p>
      <w:pPr>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1. 营业执照复印件（加盖公章的复印件）；</w:t>
      </w:r>
    </w:p>
    <w:p>
      <w:pPr>
        <w:ind w:firstLine="560" w:firstLineChars="200"/>
        <w:rPr>
          <w:rFonts w:ascii="宋体" w:hAnsi="宋体"/>
          <w:sz w:val="28"/>
          <w:szCs w:val="28"/>
        </w:rPr>
      </w:pPr>
      <w:r>
        <w:rPr>
          <w:rFonts w:hint="eastAsia" w:ascii="宋体" w:hAnsi="宋体"/>
          <w:sz w:val="28"/>
          <w:szCs w:val="28"/>
        </w:rPr>
        <w:t>2.</w:t>
      </w:r>
      <w:r>
        <w:rPr>
          <w:rFonts w:ascii="宋体" w:hAnsi="宋体"/>
          <w:sz w:val="28"/>
          <w:szCs w:val="28"/>
        </w:rPr>
        <w:t xml:space="preserve"> 新闻出版局</w:t>
      </w:r>
      <w:r>
        <w:rPr>
          <w:rFonts w:hint="eastAsia" w:ascii="宋体" w:hAnsi="宋体"/>
          <w:sz w:val="28"/>
          <w:szCs w:val="28"/>
        </w:rPr>
        <w:t>签发</w:t>
      </w:r>
      <w:r>
        <w:rPr>
          <w:rFonts w:ascii="宋体" w:hAnsi="宋体"/>
          <w:sz w:val="28"/>
          <w:szCs w:val="28"/>
        </w:rPr>
        <w:t>的印刷经营许可证</w:t>
      </w:r>
      <w:r>
        <w:rPr>
          <w:rFonts w:hint="eastAsia" w:ascii="宋体" w:hAnsi="宋体"/>
          <w:sz w:val="28"/>
          <w:szCs w:val="28"/>
        </w:rPr>
        <w:t>（加盖公章的复印件）；</w:t>
      </w:r>
    </w:p>
    <w:p>
      <w:pPr>
        <w:ind w:firstLine="560" w:firstLineChars="200"/>
        <w:rPr>
          <w:rFonts w:hint="eastAsia" w:ascii="宋体" w:hAnsi="宋体"/>
          <w:sz w:val="28"/>
          <w:szCs w:val="28"/>
        </w:rPr>
      </w:pP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法定代表人身份证明（身份证复印件加盖公章</w:t>
      </w:r>
      <w:r>
        <w:rPr>
          <w:rFonts w:hint="eastAsia" w:ascii="宋体" w:hAnsi="宋体"/>
          <w:sz w:val="28"/>
          <w:szCs w:val="28"/>
          <w:lang w:val="en-US" w:eastAsia="zh-CN"/>
        </w:rPr>
        <w:t>见附件</w:t>
      </w:r>
      <w:r>
        <w:rPr>
          <w:rFonts w:hint="eastAsia" w:ascii="宋体" w:hAnsi="宋体"/>
          <w:sz w:val="28"/>
          <w:szCs w:val="28"/>
        </w:rPr>
        <w:t>）；</w:t>
      </w:r>
    </w:p>
    <w:p>
      <w:pPr>
        <w:pStyle w:val="2"/>
        <w:jc w:val="center"/>
        <w:rPr>
          <w:rFonts w:hint="eastAsia" w:ascii="仿宋_GB2312" w:hAnsi="仿宋_GB2312" w:eastAsia="仿宋_GB2312" w:cs="仿宋_GB2312"/>
          <w:bCs/>
          <w:spacing w:val="8"/>
          <w:sz w:val="36"/>
          <w:szCs w:val="36"/>
        </w:rPr>
      </w:pPr>
      <w:r>
        <w:rPr>
          <w:rFonts w:hint="eastAsia" w:ascii="宋体" w:hAnsi="宋体" w:eastAsia="宋体" w:cs="宋体"/>
          <w:bCs/>
          <w:spacing w:val="8"/>
          <w:sz w:val="36"/>
          <w:szCs w:val="36"/>
        </w:rPr>
        <w:t>法定代表人身份证明书</w:t>
      </w:r>
    </w:p>
    <w:p>
      <w:pPr>
        <w:pStyle w:val="9"/>
        <w:topLinePunct/>
        <w:autoSpaceDE/>
        <w:autoSpaceDN/>
        <w:spacing w:line="580" w:lineRule="exact"/>
        <w:ind w:left="74" w:leftChars="0" w:hanging="74" w:hangingChars="31"/>
        <w:rPr>
          <w:rFonts w:hint="eastAsia" w:ascii="仿宋_GB2312" w:hAnsi="仿宋_GB2312" w:eastAsia="仿宋_GB2312" w:cs="仿宋_GB2312"/>
          <w:bCs/>
          <w:sz w:val="24"/>
          <w:szCs w:val="24"/>
          <w:shd w:val="clear" w:color="auto" w:fill="FFFFFF"/>
        </w:rPr>
      </w:pPr>
    </w:p>
    <w:p>
      <w:pPr>
        <w:pStyle w:val="9"/>
        <w:topLinePunct/>
        <w:autoSpaceDE/>
        <w:autoSpaceDN/>
        <w:spacing w:line="580" w:lineRule="exact"/>
        <w:ind w:left="79" w:leftChars="0" w:hanging="79" w:hangingChars="31"/>
        <w:rPr>
          <w:rFonts w:hint="eastAsia" w:ascii="仿宋_GB2312" w:hAnsi="仿宋_GB2312" w:eastAsia="仿宋_GB2312" w:cs="仿宋_GB2312"/>
          <w:bCs/>
          <w:spacing w:val="8"/>
          <w:sz w:val="24"/>
          <w:szCs w:val="24"/>
          <w:shd w:val="clear" w:color="auto" w:fill="FFFFFF"/>
        </w:rPr>
      </w:pPr>
      <w:r>
        <w:rPr>
          <w:rFonts w:hint="eastAsia" w:ascii="仿宋_GB2312" w:hAnsi="仿宋_GB2312" w:eastAsia="仿宋_GB2312" w:cs="仿宋_GB2312"/>
          <w:bCs/>
          <w:spacing w:val="8"/>
          <w:sz w:val="24"/>
          <w:szCs w:val="24"/>
          <w:shd w:val="clear" w:color="auto" w:fill="FFFFFF"/>
          <w:lang w:val="en-US" w:eastAsia="zh-CN"/>
        </w:rPr>
        <w:t>健康报社</w:t>
      </w:r>
      <w:r>
        <w:rPr>
          <w:rFonts w:hint="eastAsia" w:ascii="仿宋_GB2312" w:hAnsi="仿宋_GB2312" w:eastAsia="仿宋_GB2312" w:cs="仿宋_GB2312"/>
          <w:bCs/>
          <w:spacing w:val="8"/>
          <w:sz w:val="24"/>
          <w:szCs w:val="24"/>
          <w:shd w:val="clear" w:color="auto" w:fill="FFFFFF"/>
        </w:rPr>
        <w:t>：</w:t>
      </w:r>
    </w:p>
    <w:p>
      <w:pPr>
        <w:pStyle w:val="9"/>
        <w:topLinePunct/>
        <w:autoSpaceDE/>
        <w:autoSpaceDN/>
        <w:spacing w:line="580" w:lineRule="exact"/>
        <w:ind w:left="0" w:leftChars="0" w:firstLine="504" w:firstLineChars="197"/>
        <w:rPr>
          <w:rFonts w:hint="eastAsia" w:ascii="仿宋_GB2312" w:hAnsi="仿宋_GB2312" w:eastAsia="仿宋_GB2312" w:cs="仿宋_GB2312"/>
          <w:bCs/>
          <w:spacing w:val="8"/>
          <w:sz w:val="24"/>
          <w:szCs w:val="24"/>
          <w:shd w:val="clear" w:color="auto" w:fill="FFFFFF"/>
        </w:rPr>
      </w:pPr>
      <w:r>
        <w:rPr>
          <w:rFonts w:hint="eastAsia" w:ascii="仿宋_GB2312" w:hAnsi="仿宋_GB2312" w:eastAsia="仿宋_GB2312" w:cs="仿宋_GB2312"/>
          <w:bCs/>
          <w:spacing w:val="8"/>
          <w:sz w:val="24"/>
          <w:szCs w:val="24"/>
          <w:shd w:val="clear" w:color="auto" w:fill="FFFFFF"/>
        </w:rPr>
        <w:t>兹有</w:t>
      </w: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（身份证号码：</w:t>
      </w: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）系我公司法定代表人，在我公司担任</w:t>
      </w: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职务。</w:t>
      </w:r>
    </w:p>
    <w:p>
      <w:pPr>
        <w:pStyle w:val="9"/>
        <w:topLinePunct/>
        <w:autoSpaceDE/>
        <w:autoSpaceDN/>
        <w:spacing w:line="580" w:lineRule="exact"/>
        <w:ind w:left="0" w:leftChars="0" w:firstLine="504" w:firstLineChars="197"/>
        <w:rPr>
          <w:rFonts w:hint="eastAsia" w:ascii="仿宋_GB2312" w:hAnsi="仿宋_GB2312" w:eastAsia="仿宋_GB2312" w:cs="仿宋_GB2312"/>
          <w:bCs/>
          <w:spacing w:val="8"/>
          <w:sz w:val="24"/>
          <w:szCs w:val="24"/>
          <w:shd w:val="clear" w:color="auto" w:fill="FFFFFF"/>
        </w:rPr>
      </w:pPr>
      <w:r>
        <w:rPr>
          <w:rFonts w:hint="eastAsia" w:ascii="仿宋_GB2312" w:hAnsi="仿宋_GB2312" w:eastAsia="仿宋_GB2312" w:cs="仿宋_GB2312"/>
          <w:bCs/>
          <w:spacing w:val="8"/>
          <w:sz w:val="24"/>
          <w:szCs w:val="24"/>
          <w:shd w:val="clear" w:color="auto" w:fill="FFFFFF"/>
        </w:rPr>
        <w:t>特此证明。</w:t>
      </w:r>
    </w:p>
    <w:p>
      <w:pPr>
        <w:pStyle w:val="9"/>
        <w:topLinePunct/>
        <w:autoSpaceDE/>
        <w:autoSpaceDN/>
        <w:spacing w:line="580" w:lineRule="exact"/>
        <w:ind w:left="97" w:leftChars="11" w:hanging="74" w:hangingChars="29"/>
        <w:rPr>
          <w:rFonts w:hint="eastAsia" w:ascii="仿宋_GB2312" w:hAnsi="仿宋_GB2312" w:eastAsia="仿宋_GB2312" w:cs="仿宋_GB2312"/>
          <w:bCs/>
          <w:spacing w:val="8"/>
          <w:sz w:val="24"/>
          <w:szCs w:val="24"/>
          <w:u w:val="single"/>
          <w:shd w:val="clear" w:color="auto" w:fill="FFFFFF"/>
        </w:rPr>
      </w:pPr>
    </w:p>
    <w:p>
      <w:pPr>
        <w:pStyle w:val="9"/>
        <w:topLinePunct/>
        <w:autoSpaceDE/>
        <w:autoSpaceDN/>
        <w:spacing w:line="580" w:lineRule="exact"/>
        <w:ind w:left="74" w:leftChars="0" w:hanging="74" w:hangingChars="31"/>
        <w:rPr>
          <w:rFonts w:hint="eastAsia" w:ascii="仿宋_GB2312" w:hAnsi="仿宋_GB2312" w:eastAsia="仿宋_GB2312" w:cs="仿宋_GB2312"/>
          <w:bCs/>
          <w:sz w:val="24"/>
          <w:szCs w:val="24"/>
          <w:shd w:val="clear" w:color="auto" w:fill="FFFFFF"/>
        </w:rPr>
      </w:pPr>
    </w:p>
    <w:p>
      <w:pPr>
        <w:pStyle w:val="9"/>
        <w:topLinePunct/>
        <w:autoSpaceDE/>
        <w:autoSpaceDN/>
        <w:spacing w:line="580" w:lineRule="exact"/>
        <w:ind w:left="76" w:leftChars="0" w:hanging="76" w:hangingChars="32"/>
        <w:rPr>
          <w:rFonts w:hint="eastAsia" w:ascii="仿宋_GB2312" w:hAnsi="仿宋_GB2312" w:eastAsia="仿宋_GB2312" w:cs="仿宋_GB2312"/>
          <w:bCs/>
          <w:sz w:val="24"/>
          <w:szCs w:val="24"/>
          <w:shd w:val="clear" w:color="auto" w:fill="FFFFFF"/>
        </w:rPr>
      </w:pPr>
      <w:r>
        <w:rPr>
          <w:rFonts w:hint="eastAsia" w:ascii="仿宋_GB2312" w:hAnsi="仿宋_GB2312" w:eastAsia="仿宋_GB2312" w:cs="仿宋_GB2312"/>
          <w:bCs/>
          <w:sz w:val="24"/>
          <w:szCs w:val="24"/>
          <w:shd w:val="clear" w:color="auto" w:fill="FFFFFF"/>
        </w:rPr>
        <w:t xml:space="preserve">                             公司名称（印章）： </w:t>
      </w:r>
    </w:p>
    <w:p>
      <w:pPr>
        <w:pStyle w:val="9"/>
        <w:topLinePunct/>
        <w:autoSpaceDE/>
        <w:autoSpaceDN/>
        <w:spacing w:line="580" w:lineRule="exact"/>
        <w:ind w:left="76" w:leftChars="0" w:hanging="76" w:hangingChars="32"/>
        <w:rPr>
          <w:rFonts w:hint="eastAsia" w:ascii="仿宋_GB2312" w:hAnsi="仿宋_GB2312" w:eastAsia="仿宋_GB2312" w:cs="仿宋_GB2312"/>
          <w:bCs/>
          <w:sz w:val="24"/>
          <w:szCs w:val="24"/>
          <w:shd w:val="clear" w:color="auto" w:fill="FFFFFF"/>
        </w:rPr>
      </w:pPr>
    </w:p>
    <w:p>
      <w:pPr>
        <w:pStyle w:val="9"/>
        <w:topLinePunct/>
        <w:autoSpaceDE/>
        <w:autoSpaceDN/>
        <w:spacing w:line="580" w:lineRule="exact"/>
        <w:ind w:left="76" w:leftChars="0" w:hanging="76" w:hangingChars="32"/>
        <w:rPr>
          <w:rFonts w:hint="eastAsia" w:ascii="仿宋_GB2312" w:hAnsi="仿宋_GB2312" w:eastAsia="仿宋_GB2312" w:cs="仿宋_GB2312"/>
          <w:bCs/>
          <w:sz w:val="24"/>
          <w:szCs w:val="24"/>
          <w:shd w:val="clear" w:color="auto" w:fill="FFFFFF"/>
        </w:rPr>
      </w:pPr>
    </w:p>
    <w:p>
      <w:pPr>
        <w:pStyle w:val="9"/>
        <w:topLinePunct/>
        <w:autoSpaceDE/>
        <w:autoSpaceDN/>
        <w:spacing w:line="580" w:lineRule="exact"/>
        <w:jc w:val="right"/>
        <w:rPr>
          <w:rFonts w:hint="eastAsia" w:ascii="仿宋_GB2312" w:hAnsi="仿宋_GB2312" w:eastAsia="仿宋_GB2312" w:cs="仿宋_GB2312"/>
          <w:bCs/>
          <w:sz w:val="24"/>
          <w:szCs w:val="24"/>
          <w:shd w:val="clear" w:color="auto" w:fill="FFFFFF"/>
        </w:rPr>
      </w:pP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年</w:t>
      </w: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月</w:t>
      </w:r>
      <w:r>
        <w:rPr>
          <w:rFonts w:hint="eastAsia" w:ascii="仿宋_GB2312" w:hAnsi="仿宋_GB2312" w:eastAsia="仿宋_GB2312" w:cs="仿宋_GB2312"/>
          <w:bCs/>
          <w:spacing w:val="8"/>
          <w:sz w:val="24"/>
          <w:szCs w:val="24"/>
          <w:u w:val="single"/>
          <w:shd w:val="clear" w:color="auto" w:fill="FFFFFF"/>
        </w:rPr>
        <w:t xml:space="preserve">   </w:t>
      </w:r>
      <w:r>
        <w:rPr>
          <w:rFonts w:hint="eastAsia" w:ascii="仿宋_GB2312" w:hAnsi="仿宋_GB2312" w:eastAsia="仿宋_GB2312" w:cs="仿宋_GB2312"/>
          <w:bCs/>
          <w:spacing w:val="8"/>
          <w:sz w:val="24"/>
          <w:szCs w:val="24"/>
          <w:shd w:val="clear" w:color="auto" w:fill="FFFFFF"/>
        </w:rPr>
        <w:t>日</w: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4.</w:t>
      </w:r>
      <w:r>
        <w:rPr>
          <w:rFonts w:ascii="宋体" w:hAnsi="宋体"/>
          <w:sz w:val="28"/>
          <w:szCs w:val="28"/>
        </w:rPr>
        <w:t xml:space="preserve"> </w:t>
      </w:r>
      <w:r>
        <w:rPr>
          <w:rFonts w:hint="eastAsia" w:ascii="宋体" w:hAnsi="宋体"/>
          <w:sz w:val="28"/>
          <w:szCs w:val="28"/>
        </w:rPr>
        <w:t>法定代表人授权委托书；</w:t>
      </w:r>
    </w:p>
    <w:p>
      <w:pPr>
        <w:pBdr>
          <w:top w:val="single" w:color="auto" w:sz="4" w:space="0"/>
          <w:left w:val="single" w:color="auto" w:sz="4" w:space="0"/>
          <w:bottom w:val="single" w:color="auto" w:sz="4" w:space="0"/>
          <w:right w:val="single" w:color="auto" w:sz="4" w:space="0"/>
        </w:pBdr>
        <w:ind w:firstLine="560" w:firstLineChars="200"/>
        <w:jc w:val="center"/>
        <w:rPr>
          <w:rFonts w:hint="eastAsia" w:ascii="宋体" w:hAnsi="宋体"/>
          <w:sz w:val="28"/>
          <w:szCs w:val="28"/>
        </w:rPr>
      </w:pPr>
      <w:r>
        <w:rPr>
          <w:rFonts w:hint="eastAsia" w:ascii="宋体" w:hAnsi="宋体"/>
          <w:sz w:val="28"/>
          <w:szCs w:val="28"/>
        </w:rPr>
        <w:t>法定代表人授权委托书</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r>
        <w:rPr>
          <w:rFonts w:hint="eastAsia" w:ascii="宋体" w:hAnsi="宋体"/>
          <w:sz w:val="28"/>
          <w:szCs w:val="28"/>
        </w:rPr>
        <w:t>兹委托</w:t>
      </w:r>
      <w:r>
        <w:rPr>
          <w:rFonts w:hint="eastAsia" w:ascii="宋体" w:hAnsi="宋体"/>
          <w:sz w:val="28"/>
          <w:szCs w:val="28"/>
          <w:u w:val="single"/>
        </w:rPr>
        <w:t xml:space="preserve">                </w:t>
      </w:r>
      <w:r>
        <w:rPr>
          <w:rFonts w:hint="eastAsia" w:ascii="宋体" w:hAnsi="宋体"/>
          <w:sz w:val="28"/>
          <w:szCs w:val="28"/>
        </w:rPr>
        <w:t>代表我单位参加贵社组织的</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项目招标活动，并全权处理本次招标活动中的一切事宜。</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u w:val="single"/>
        </w:rPr>
      </w:pPr>
      <w:r>
        <w:rPr>
          <w:rFonts w:hint="eastAsia" w:ascii="宋体" w:hAnsi="宋体"/>
          <w:sz w:val="28"/>
          <w:szCs w:val="28"/>
        </w:rPr>
        <w:t>被委托人</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 xml:space="preserve"> 年龄：</w:t>
      </w:r>
      <w:r>
        <w:rPr>
          <w:rFonts w:hint="eastAsia" w:ascii="宋体" w:hAnsi="宋体"/>
          <w:sz w:val="28"/>
          <w:szCs w:val="28"/>
          <w:u w:val="single"/>
        </w:rPr>
        <w:t xml:space="preserve">     </w:t>
      </w:r>
      <w:r>
        <w:rPr>
          <w:rFonts w:hint="eastAsia" w:ascii="宋体" w:hAnsi="宋体"/>
          <w:sz w:val="28"/>
          <w:szCs w:val="28"/>
        </w:rPr>
        <w:t xml:space="preserve"> 职务：</w:t>
      </w:r>
      <w:r>
        <w:rPr>
          <w:rFonts w:hint="eastAsia" w:ascii="宋体" w:hAnsi="宋体"/>
          <w:sz w:val="28"/>
          <w:szCs w:val="28"/>
          <w:u w:val="single"/>
        </w:rPr>
        <w:t xml:space="preserve">            </w:t>
      </w:r>
      <w:r>
        <w:rPr>
          <w:rFonts w:hint="eastAsia" w:ascii="宋体" w:hAnsi="宋体"/>
          <w:sz w:val="28"/>
          <w:szCs w:val="28"/>
        </w:rPr>
        <w:t>身份证号码：</w:t>
      </w:r>
      <w:r>
        <w:rPr>
          <w:rFonts w:hint="eastAsia" w:ascii="宋体" w:hAnsi="宋体"/>
          <w:sz w:val="28"/>
          <w:szCs w:val="28"/>
          <w:u w:val="single"/>
          <w:lang w:val="en-US" w:eastAsia="zh-CN"/>
        </w:rPr>
        <w:t xml:space="preserve">         </w:t>
      </w:r>
      <w:r>
        <w:rPr>
          <w:rFonts w:hint="eastAsia" w:ascii="宋体" w:hAnsi="宋体"/>
          <w:sz w:val="28"/>
          <w:szCs w:val="28"/>
        </w:rPr>
        <w:t>地址：</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邮编：</w:t>
      </w:r>
      <w:r>
        <w:rPr>
          <w:rFonts w:hint="eastAsia" w:ascii="宋体" w:hAnsi="宋体"/>
          <w:sz w:val="28"/>
          <w:szCs w:val="28"/>
          <w:lang w:val="en-US" w:eastAsia="zh-CN"/>
        </w:rPr>
        <w:t xml:space="preserve">                             </w:t>
      </w: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 xml:space="preserve"> 传真：</w:t>
      </w:r>
      <w:r>
        <w:rPr>
          <w:rFonts w:hint="eastAsia" w:ascii="宋体" w:hAnsi="宋体"/>
          <w:sz w:val="28"/>
          <w:szCs w:val="28"/>
          <w:u w:val="single"/>
        </w:rPr>
        <w:t xml:space="preserve">               </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r>
        <w:rPr>
          <w:rFonts w:hint="eastAsia" w:ascii="宋体" w:hAnsi="宋体"/>
          <w:sz w:val="28"/>
          <w:szCs w:val="28"/>
        </w:rPr>
        <w:t>授权有效期：</w:t>
      </w:r>
      <w:r>
        <w:rPr>
          <w:rFonts w:hint="eastAsia" w:ascii="宋体" w:hAnsi="宋体"/>
          <w:sz w:val="28"/>
          <w:szCs w:val="28"/>
          <w:u w:val="single"/>
        </w:rPr>
        <w:t xml:space="preserve">    年  月   日至    年  月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日。</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r>
        <w:rPr>
          <w:rFonts w:hint="eastAsia" w:ascii="宋体" w:hAnsi="宋体"/>
          <w:sz w:val="28"/>
          <w:szCs w:val="28"/>
        </w:rPr>
        <w:t xml:space="preserve">    单位名称（印章）：        法定代表人（签字）：</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p>
    <w:p>
      <w:pPr>
        <w:pBdr>
          <w:top w:val="single" w:color="auto" w:sz="4" w:space="0"/>
          <w:left w:val="single" w:color="auto" w:sz="4" w:space="0"/>
          <w:bottom w:val="single" w:color="auto" w:sz="4" w:space="0"/>
          <w:right w:val="single" w:color="auto" w:sz="4" w:space="0"/>
        </w:pBdr>
        <w:ind w:firstLine="560" w:firstLineChars="200"/>
        <w:jc w:val="right"/>
        <w:rPr>
          <w:rFonts w:hint="eastAsia" w:ascii="宋体" w:hAnsi="宋体"/>
          <w:sz w:val="28"/>
          <w:szCs w:val="28"/>
        </w:rPr>
      </w:pPr>
      <w:r>
        <w:rPr>
          <w:rFonts w:hint="eastAsia" w:ascii="宋体" w:hAnsi="宋体"/>
          <w:sz w:val="28"/>
          <w:szCs w:val="28"/>
        </w:rPr>
        <w:t>年   月   日</w:t>
      </w:r>
    </w:p>
    <w:p>
      <w:pPr>
        <w:pBdr>
          <w:top w:val="single" w:color="auto" w:sz="4" w:space="0"/>
          <w:left w:val="single" w:color="auto" w:sz="4" w:space="0"/>
          <w:bottom w:val="single" w:color="auto" w:sz="4" w:space="0"/>
          <w:right w:val="single" w:color="auto" w:sz="4" w:space="0"/>
        </w:pBd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5.</w:t>
      </w:r>
      <w:r>
        <w:rPr>
          <w:rFonts w:ascii="宋体" w:hAnsi="宋体"/>
          <w:sz w:val="28"/>
          <w:szCs w:val="28"/>
        </w:rPr>
        <w:t xml:space="preserve"> </w:t>
      </w:r>
      <w:r>
        <w:rPr>
          <w:rFonts w:hint="eastAsia" w:ascii="宋体" w:hAnsi="宋体"/>
          <w:sz w:val="28"/>
          <w:szCs w:val="28"/>
        </w:rPr>
        <w:t>供应商基本情况表：</w:t>
      </w:r>
    </w:p>
    <w:p>
      <w:pPr>
        <w:rPr>
          <w:rFonts w:hint="eastAsia" w:ascii="宋体" w:hAnsi="宋体"/>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4"/>
        <w:gridCol w:w="2889"/>
        <w:gridCol w:w="140"/>
        <w:gridCol w:w="1236"/>
        <w:gridCol w:w="19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企业名称</w:t>
            </w:r>
          </w:p>
        </w:tc>
        <w:tc>
          <w:tcPr>
            <w:tcW w:w="31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成立日期</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2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企业法人营业执照注册号</w:t>
            </w:r>
          </w:p>
        </w:tc>
        <w:tc>
          <w:tcPr>
            <w:tcW w:w="379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注册资本</w:t>
            </w:r>
          </w:p>
        </w:tc>
        <w:tc>
          <w:tcPr>
            <w:tcW w:w="682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批准登记机关</w:t>
            </w:r>
          </w:p>
        </w:tc>
        <w:tc>
          <w:tcPr>
            <w:tcW w:w="30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组织代码</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法定代表人</w:t>
            </w:r>
          </w:p>
        </w:tc>
        <w:tc>
          <w:tcPr>
            <w:tcW w:w="30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营业期限</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主营业务</w:t>
            </w:r>
          </w:p>
        </w:tc>
        <w:tc>
          <w:tcPr>
            <w:tcW w:w="682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地  址</w:t>
            </w:r>
          </w:p>
        </w:tc>
        <w:tc>
          <w:tcPr>
            <w:tcW w:w="682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开户银行</w:t>
            </w:r>
          </w:p>
        </w:tc>
        <w:tc>
          <w:tcPr>
            <w:tcW w:w="682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银行账号</w:t>
            </w:r>
          </w:p>
        </w:tc>
        <w:tc>
          <w:tcPr>
            <w:tcW w:w="682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电  话</w:t>
            </w:r>
          </w:p>
        </w:tc>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传  真</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邮  箱</w:t>
            </w:r>
          </w:p>
        </w:tc>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邮  编</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联系人</w:t>
            </w:r>
          </w:p>
        </w:tc>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联系方式</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8"/>
                <w:szCs w:val="28"/>
              </w:rPr>
            </w:pPr>
          </w:p>
        </w:tc>
      </w:tr>
    </w:tbl>
    <w:p>
      <w:pPr>
        <w:ind w:firstLine="560" w:firstLineChars="200"/>
        <w:rPr>
          <w:rFonts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6.近期缴纳社保及企业纳税证明（开标</w:t>
      </w:r>
      <w:r>
        <w:rPr>
          <w:rFonts w:ascii="宋体" w:hAnsi="宋体"/>
          <w:sz w:val="28"/>
          <w:szCs w:val="28"/>
        </w:rPr>
        <w:t>日前</w:t>
      </w:r>
      <w:r>
        <w:rPr>
          <w:rFonts w:hint="eastAsia" w:ascii="宋体" w:hAnsi="宋体"/>
          <w:sz w:val="28"/>
          <w:szCs w:val="28"/>
        </w:rPr>
        <w:t>半年</w:t>
      </w:r>
      <w:r>
        <w:rPr>
          <w:rFonts w:ascii="宋体" w:hAnsi="宋体"/>
          <w:sz w:val="28"/>
          <w:szCs w:val="28"/>
        </w:rPr>
        <w:t>内的</w:t>
      </w:r>
      <w:r>
        <w:rPr>
          <w:rFonts w:hint="eastAsia" w:ascii="宋体" w:hAnsi="宋体"/>
          <w:sz w:val="28"/>
          <w:szCs w:val="28"/>
        </w:rPr>
        <w:t>）；</w:t>
      </w:r>
    </w:p>
    <w:p>
      <w:pPr>
        <w:spacing w:line="480" w:lineRule="exact"/>
        <w:ind w:firstLine="560" w:firstLineChars="200"/>
        <w:rPr>
          <w:rFonts w:hint="eastAsia" w:ascii="宋体" w:hAnsi="宋体"/>
          <w:sz w:val="28"/>
          <w:szCs w:val="28"/>
        </w:rPr>
      </w:pPr>
      <w:r>
        <w:rPr>
          <w:rFonts w:hint="eastAsia" w:ascii="宋体" w:hAnsi="宋体"/>
          <w:sz w:val="28"/>
          <w:szCs w:val="28"/>
        </w:rPr>
        <w:t>7.投标供应商在参加此招标活动前三年内，在经营活动中没有重大违法记录声明；</w:t>
      </w:r>
    </w:p>
    <w:p>
      <w:pPr>
        <w:spacing w:line="480" w:lineRule="exact"/>
        <w:ind w:firstLine="560" w:firstLineChars="200"/>
        <w:rPr>
          <w:rFonts w:hint="eastAsia" w:ascii="宋体" w:hAnsi="宋体"/>
          <w:sz w:val="28"/>
          <w:szCs w:val="28"/>
        </w:rPr>
      </w:pPr>
      <w:r>
        <w:rPr>
          <w:rFonts w:hint="eastAsia" w:ascii="宋体" w:hAnsi="宋体"/>
          <w:sz w:val="28"/>
          <w:szCs w:val="28"/>
        </w:rPr>
        <w:t>8.近两年内投标供应商承印报纸类印刷项目业绩两个及以上（附证明材料）；</w:t>
      </w:r>
    </w:p>
    <w:p>
      <w:pPr>
        <w:spacing w:line="360" w:lineRule="auto"/>
        <w:rPr>
          <w:rFonts w:hint="eastAsia" w:ascii="宋体" w:hAnsi="宋体"/>
          <w:b/>
          <w:color w:val="000000"/>
          <w:sz w:val="28"/>
          <w:szCs w:val="28"/>
        </w:rPr>
      </w:pPr>
    </w:p>
    <w:tbl>
      <w:tblPr>
        <w:tblStyle w:val="21"/>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566"/>
        <w:gridCol w:w="1449"/>
        <w:gridCol w:w="2417"/>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noWrap w:val="0"/>
            <w:vAlign w:val="center"/>
          </w:tcPr>
          <w:p>
            <w:pPr>
              <w:pStyle w:val="5"/>
              <w:spacing w:line="360" w:lineRule="auto"/>
              <w:ind w:firstLine="0"/>
              <w:jc w:val="center"/>
              <w:rPr>
                <w:rFonts w:hAnsi="宋体"/>
                <w:color w:val="000000"/>
                <w:sz w:val="28"/>
                <w:szCs w:val="28"/>
                <w:u w:val="single"/>
                <w:lang w:val="en-US" w:eastAsia="zh-CN"/>
              </w:rPr>
            </w:pPr>
            <w:r>
              <w:rPr>
                <w:rFonts w:hint="eastAsia" w:hAnsi="宋体"/>
                <w:color w:val="000000"/>
                <w:sz w:val="28"/>
                <w:szCs w:val="28"/>
                <w:u w:val="single"/>
                <w:lang w:val="en-US" w:eastAsia="zh-CN"/>
              </w:rPr>
              <w:t>序号</w:t>
            </w:r>
          </w:p>
        </w:tc>
        <w:tc>
          <w:tcPr>
            <w:tcW w:w="2566" w:type="dxa"/>
            <w:noWrap w:val="0"/>
            <w:vAlign w:val="center"/>
          </w:tcPr>
          <w:p>
            <w:pPr>
              <w:pStyle w:val="5"/>
              <w:spacing w:line="360" w:lineRule="auto"/>
              <w:ind w:firstLine="0"/>
              <w:jc w:val="center"/>
              <w:rPr>
                <w:rFonts w:hAnsi="宋体"/>
                <w:color w:val="000000"/>
                <w:sz w:val="28"/>
                <w:szCs w:val="28"/>
                <w:u w:val="single"/>
                <w:lang w:val="en-US" w:eastAsia="zh-CN"/>
              </w:rPr>
            </w:pPr>
            <w:r>
              <w:rPr>
                <w:rFonts w:hint="eastAsia" w:hAnsi="宋体"/>
                <w:color w:val="000000"/>
                <w:sz w:val="28"/>
                <w:szCs w:val="28"/>
                <w:u w:val="single"/>
                <w:lang w:val="en-US" w:eastAsia="zh-CN"/>
              </w:rPr>
              <w:t>合同名称</w:t>
            </w:r>
          </w:p>
        </w:tc>
        <w:tc>
          <w:tcPr>
            <w:tcW w:w="1449" w:type="dxa"/>
            <w:noWrap w:val="0"/>
            <w:vAlign w:val="center"/>
          </w:tcPr>
          <w:p>
            <w:pPr>
              <w:pStyle w:val="5"/>
              <w:spacing w:line="360" w:lineRule="auto"/>
              <w:ind w:firstLine="0"/>
              <w:jc w:val="center"/>
              <w:rPr>
                <w:rFonts w:hAnsi="宋体"/>
                <w:color w:val="000000"/>
                <w:sz w:val="28"/>
                <w:szCs w:val="28"/>
                <w:u w:val="single"/>
                <w:lang w:val="en-US" w:eastAsia="zh-CN"/>
              </w:rPr>
            </w:pPr>
            <w:r>
              <w:rPr>
                <w:rFonts w:hint="eastAsia" w:hAnsi="宋体"/>
                <w:color w:val="000000"/>
                <w:sz w:val="28"/>
                <w:szCs w:val="28"/>
                <w:u w:val="single"/>
                <w:lang w:val="en-US" w:eastAsia="zh-CN"/>
              </w:rPr>
              <w:t>合同金额</w:t>
            </w:r>
          </w:p>
        </w:tc>
        <w:tc>
          <w:tcPr>
            <w:tcW w:w="2417" w:type="dxa"/>
            <w:noWrap w:val="0"/>
            <w:vAlign w:val="center"/>
          </w:tcPr>
          <w:p>
            <w:pPr>
              <w:pStyle w:val="5"/>
              <w:spacing w:line="360" w:lineRule="auto"/>
              <w:ind w:firstLine="0"/>
              <w:jc w:val="center"/>
              <w:rPr>
                <w:rFonts w:hAnsi="宋体"/>
                <w:color w:val="000000"/>
                <w:sz w:val="28"/>
                <w:szCs w:val="28"/>
                <w:u w:val="single"/>
                <w:lang w:val="en-US" w:eastAsia="zh-CN"/>
              </w:rPr>
            </w:pPr>
            <w:r>
              <w:rPr>
                <w:rFonts w:hint="eastAsia" w:hAnsi="宋体"/>
                <w:color w:val="000000"/>
                <w:sz w:val="28"/>
                <w:szCs w:val="28"/>
                <w:u w:val="single"/>
                <w:lang w:val="en-US" w:eastAsia="zh-CN"/>
              </w:rPr>
              <w:t>合同签订及执行时间</w:t>
            </w:r>
          </w:p>
        </w:tc>
        <w:tc>
          <w:tcPr>
            <w:tcW w:w="2095" w:type="dxa"/>
            <w:noWrap w:val="0"/>
            <w:vAlign w:val="center"/>
          </w:tcPr>
          <w:p>
            <w:pPr>
              <w:pStyle w:val="5"/>
              <w:spacing w:line="360" w:lineRule="auto"/>
              <w:ind w:firstLine="0"/>
              <w:jc w:val="center"/>
              <w:rPr>
                <w:rFonts w:hAnsi="宋体"/>
                <w:color w:val="000000"/>
                <w:sz w:val="28"/>
                <w:szCs w:val="28"/>
                <w:u w:val="single"/>
                <w:lang w:val="en-US" w:eastAsia="zh-CN"/>
              </w:rPr>
            </w:pPr>
            <w:r>
              <w:rPr>
                <w:rFonts w:hint="eastAsia" w:hAnsi="宋体"/>
                <w:color w:val="000000"/>
                <w:sz w:val="28"/>
                <w:szCs w:val="28"/>
                <w:u w:val="single"/>
                <w:lang w:val="en-US" w:eastAsia="zh-CN"/>
              </w:rPr>
              <w:t>用户联系人及联系电话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2" w:type="dxa"/>
            <w:noWrap w:val="0"/>
            <w:vAlign w:val="top"/>
          </w:tcPr>
          <w:p>
            <w:pPr>
              <w:pStyle w:val="5"/>
              <w:spacing w:line="360" w:lineRule="auto"/>
              <w:ind w:firstLine="0"/>
              <w:jc w:val="center"/>
              <w:rPr>
                <w:rFonts w:hAnsi="宋体"/>
                <w:color w:val="000000"/>
                <w:sz w:val="28"/>
                <w:szCs w:val="28"/>
                <w:u w:val="single"/>
                <w:lang w:val="en-US" w:eastAsia="zh-CN"/>
              </w:rPr>
            </w:pPr>
          </w:p>
        </w:tc>
        <w:tc>
          <w:tcPr>
            <w:tcW w:w="2566" w:type="dxa"/>
            <w:noWrap w:val="0"/>
            <w:vAlign w:val="top"/>
          </w:tcPr>
          <w:p>
            <w:pPr>
              <w:pStyle w:val="5"/>
              <w:spacing w:line="360" w:lineRule="auto"/>
              <w:ind w:firstLine="0"/>
              <w:jc w:val="center"/>
              <w:rPr>
                <w:rFonts w:hAnsi="宋体"/>
                <w:color w:val="000000"/>
                <w:sz w:val="28"/>
                <w:szCs w:val="28"/>
                <w:u w:val="single"/>
                <w:lang w:val="en-US" w:eastAsia="zh-CN"/>
              </w:rPr>
            </w:pPr>
          </w:p>
        </w:tc>
        <w:tc>
          <w:tcPr>
            <w:tcW w:w="1449" w:type="dxa"/>
            <w:noWrap w:val="0"/>
            <w:vAlign w:val="top"/>
          </w:tcPr>
          <w:p>
            <w:pPr>
              <w:pStyle w:val="5"/>
              <w:spacing w:line="360" w:lineRule="auto"/>
              <w:ind w:firstLine="0"/>
              <w:jc w:val="center"/>
              <w:rPr>
                <w:rFonts w:hAnsi="宋体"/>
                <w:color w:val="000000"/>
                <w:sz w:val="28"/>
                <w:szCs w:val="28"/>
                <w:u w:val="single"/>
                <w:lang w:val="en-US" w:eastAsia="zh-CN"/>
              </w:rPr>
            </w:pPr>
          </w:p>
        </w:tc>
        <w:tc>
          <w:tcPr>
            <w:tcW w:w="2417" w:type="dxa"/>
            <w:noWrap w:val="0"/>
            <w:vAlign w:val="top"/>
          </w:tcPr>
          <w:p>
            <w:pPr>
              <w:pStyle w:val="5"/>
              <w:spacing w:line="360" w:lineRule="auto"/>
              <w:ind w:firstLine="0"/>
              <w:jc w:val="center"/>
              <w:rPr>
                <w:rFonts w:hAnsi="宋体"/>
                <w:color w:val="000000"/>
                <w:sz w:val="28"/>
                <w:szCs w:val="28"/>
                <w:u w:val="single"/>
                <w:lang w:val="en-US" w:eastAsia="zh-CN"/>
              </w:rPr>
            </w:pPr>
          </w:p>
        </w:tc>
        <w:tc>
          <w:tcPr>
            <w:tcW w:w="2095" w:type="dxa"/>
            <w:noWrap w:val="0"/>
            <w:vAlign w:val="top"/>
          </w:tcPr>
          <w:p>
            <w:pPr>
              <w:pStyle w:val="5"/>
              <w:spacing w:line="360" w:lineRule="auto"/>
              <w:ind w:firstLine="0"/>
              <w:jc w:val="center"/>
              <w:rPr>
                <w:rFonts w:hAnsi="宋体"/>
                <w:color w:val="000000"/>
                <w:sz w:val="28"/>
                <w:szCs w:val="28"/>
                <w:u w:val="single"/>
                <w:lang w:val="en-US" w:eastAsia="zh-CN"/>
              </w:rPr>
            </w:pPr>
          </w:p>
        </w:tc>
      </w:tr>
    </w:tbl>
    <w:p>
      <w:pPr>
        <w:rPr>
          <w:rFonts w:hint="eastAsia" w:ascii="宋体" w:hAnsi="宋体"/>
          <w:sz w:val="28"/>
          <w:szCs w:val="28"/>
        </w:rPr>
      </w:pPr>
    </w:p>
    <w:p>
      <w:pPr>
        <w:ind w:firstLine="560" w:firstLineChars="200"/>
        <w:rPr>
          <w:rFonts w:ascii="宋体" w:hAnsi="宋体"/>
          <w:sz w:val="28"/>
          <w:szCs w:val="28"/>
        </w:rPr>
      </w:pPr>
      <w:r>
        <w:rPr>
          <w:rFonts w:hint="eastAsia" w:ascii="宋体" w:hAnsi="宋体"/>
          <w:sz w:val="28"/>
          <w:szCs w:val="28"/>
        </w:rPr>
        <w:t>9.主要生产设备情况表</w:t>
      </w:r>
      <w:r>
        <w:rPr>
          <w:rFonts w:ascii="宋体" w:hAnsi="宋体"/>
          <w:sz w:val="28"/>
          <w:szCs w:val="28"/>
        </w:rPr>
        <w:t>；</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965"/>
        <w:gridCol w:w="1336"/>
        <w:gridCol w:w="817"/>
        <w:gridCol w:w="1701"/>
        <w:gridCol w:w="16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383" w:type="dxa"/>
            <w:gridSpan w:val="2"/>
            <w:noWrap w:val="0"/>
            <w:vAlign w:val="center"/>
          </w:tcPr>
          <w:p>
            <w:pPr>
              <w:jc w:val="center"/>
              <w:rPr>
                <w:rFonts w:ascii="宋体" w:hAnsi="宋体"/>
                <w:sz w:val="28"/>
                <w:szCs w:val="28"/>
              </w:rPr>
            </w:pPr>
            <w:r>
              <w:rPr>
                <w:rFonts w:hint="eastAsia" w:ascii="宋体" w:hAnsi="宋体"/>
                <w:sz w:val="28"/>
                <w:szCs w:val="28"/>
              </w:rPr>
              <w:t>设备名称</w:t>
            </w:r>
          </w:p>
        </w:tc>
        <w:tc>
          <w:tcPr>
            <w:tcW w:w="1336" w:type="dxa"/>
            <w:noWrap w:val="0"/>
            <w:vAlign w:val="center"/>
          </w:tcPr>
          <w:p>
            <w:pPr>
              <w:jc w:val="center"/>
              <w:rPr>
                <w:rFonts w:ascii="宋体" w:hAnsi="宋体"/>
                <w:sz w:val="28"/>
                <w:szCs w:val="28"/>
              </w:rPr>
            </w:pPr>
            <w:r>
              <w:rPr>
                <w:rFonts w:hint="eastAsia" w:ascii="宋体" w:hAnsi="宋体"/>
                <w:sz w:val="28"/>
                <w:szCs w:val="28"/>
              </w:rPr>
              <w:t>型号</w:t>
            </w:r>
          </w:p>
        </w:tc>
        <w:tc>
          <w:tcPr>
            <w:tcW w:w="817" w:type="dxa"/>
            <w:noWrap w:val="0"/>
            <w:vAlign w:val="center"/>
          </w:tcPr>
          <w:p>
            <w:pPr>
              <w:jc w:val="center"/>
              <w:rPr>
                <w:rFonts w:ascii="宋体" w:hAnsi="宋体"/>
                <w:sz w:val="28"/>
                <w:szCs w:val="28"/>
              </w:rPr>
            </w:pPr>
            <w:r>
              <w:rPr>
                <w:rFonts w:hint="eastAsia" w:ascii="宋体" w:hAnsi="宋体"/>
                <w:sz w:val="28"/>
                <w:szCs w:val="28"/>
              </w:rPr>
              <w:t>数量</w:t>
            </w:r>
          </w:p>
        </w:tc>
        <w:tc>
          <w:tcPr>
            <w:tcW w:w="1701" w:type="dxa"/>
            <w:noWrap w:val="0"/>
            <w:vAlign w:val="center"/>
          </w:tcPr>
          <w:p>
            <w:pPr>
              <w:jc w:val="center"/>
              <w:rPr>
                <w:rFonts w:ascii="宋体" w:hAnsi="宋体"/>
                <w:sz w:val="28"/>
                <w:szCs w:val="28"/>
              </w:rPr>
            </w:pPr>
            <w:r>
              <w:rPr>
                <w:rFonts w:hint="eastAsia" w:ascii="宋体" w:hAnsi="宋体"/>
                <w:sz w:val="28"/>
                <w:szCs w:val="28"/>
              </w:rPr>
              <w:t>产能</w:t>
            </w:r>
          </w:p>
        </w:tc>
        <w:tc>
          <w:tcPr>
            <w:tcW w:w="1668" w:type="dxa"/>
            <w:noWrap w:val="0"/>
            <w:vAlign w:val="center"/>
          </w:tcPr>
          <w:p>
            <w:pPr>
              <w:jc w:val="center"/>
              <w:rPr>
                <w:rFonts w:ascii="宋体" w:hAnsi="宋体"/>
                <w:sz w:val="28"/>
                <w:szCs w:val="28"/>
              </w:rPr>
            </w:pPr>
            <w:r>
              <w:rPr>
                <w:rFonts w:hint="eastAsia" w:ascii="宋体" w:hAnsi="宋体"/>
                <w:sz w:val="28"/>
                <w:szCs w:val="28"/>
              </w:rPr>
              <w:t>已使用年限</w:t>
            </w:r>
          </w:p>
        </w:tc>
        <w:tc>
          <w:tcPr>
            <w:tcW w:w="1417" w:type="dxa"/>
            <w:noWrap w:val="0"/>
            <w:vAlign w:val="center"/>
          </w:tcPr>
          <w:p>
            <w:pPr>
              <w:jc w:val="center"/>
              <w:rPr>
                <w:rFonts w:ascii="宋体" w:hAnsi="宋体"/>
                <w:sz w:val="28"/>
                <w:szCs w:val="28"/>
              </w:rPr>
            </w:pPr>
            <w:r>
              <w:rPr>
                <w:rFonts w:hint="eastAsia" w:ascii="宋体" w:hAnsi="宋体"/>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restart"/>
            <w:noWrap w:val="0"/>
            <w:vAlign w:val="center"/>
          </w:tcPr>
          <w:p>
            <w:pPr>
              <w:jc w:val="center"/>
              <w:rPr>
                <w:rFonts w:ascii="宋体" w:hAnsi="宋体"/>
                <w:sz w:val="28"/>
                <w:szCs w:val="28"/>
              </w:rPr>
            </w:pPr>
            <w:r>
              <w:rPr>
                <w:rFonts w:hint="eastAsia" w:ascii="宋体" w:hAnsi="宋体"/>
                <w:sz w:val="28"/>
                <w:szCs w:val="28"/>
              </w:rPr>
              <w:t>印前设备</w:t>
            </w:r>
          </w:p>
        </w:tc>
        <w:tc>
          <w:tcPr>
            <w:tcW w:w="965" w:type="dxa"/>
            <w:vMerge w:val="restart"/>
            <w:noWrap w:val="0"/>
            <w:vAlign w:val="center"/>
          </w:tcPr>
          <w:p>
            <w:pPr>
              <w:jc w:val="center"/>
              <w:rPr>
                <w:rFonts w:ascii="宋体" w:hAnsi="宋体"/>
                <w:sz w:val="28"/>
                <w:szCs w:val="28"/>
              </w:rPr>
            </w:pPr>
            <w:r>
              <w:rPr>
                <w:rFonts w:hint="eastAsia" w:ascii="宋体" w:hAnsi="宋体"/>
                <w:sz w:val="28"/>
                <w:szCs w:val="28"/>
              </w:rPr>
              <w:t>照排</w:t>
            </w: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noWrap w:val="0"/>
            <w:vAlign w:val="center"/>
          </w:tcPr>
          <w:p>
            <w:pPr>
              <w:jc w:val="center"/>
              <w:rPr>
                <w:rFonts w:ascii="宋体" w:hAnsi="宋体"/>
                <w:sz w:val="28"/>
                <w:szCs w:val="28"/>
              </w:rPr>
            </w:pPr>
          </w:p>
        </w:tc>
        <w:tc>
          <w:tcPr>
            <w:tcW w:w="965" w:type="dxa"/>
            <w:vMerge w:val="restart"/>
            <w:noWrap w:val="0"/>
            <w:vAlign w:val="center"/>
          </w:tcPr>
          <w:p>
            <w:pPr>
              <w:jc w:val="center"/>
              <w:rPr>
                <w:rFonts w:ascii="宋体" w:hAnsi="宋体"/>
                <w:sz w:val="28"/>
                <w:szCs w:val="28"/>
              </w:rPr>
            </w:pPr>
            <w:r>
              <w:rPr>
                <w:rFonts w:hint="eastAsia" w:ascii="宋体" w:hAnsi="宋体"/>
                <w:sz w:val="28"/>
                <w:szCs w:val="28"/>
              </w:rPr>
              <w:t>制版</w:t>
            </w: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418" w:type="dxa"/>
            <w:vMerge w:val="restart"/>
            <w:noWrap w:val="0"/>
            <w:vAlign w:val="center"/>
          </w:tcPr>
          <w:p>
            <w:pPr>
              <w:jc w:val="center"/>
              <w:rPr>
                <w:rFonts w:ascii="宋体" w:hAnsi="宋体"/>
                <w:sz w:val="28"/>
                <w:szCs w:val="28"/>
              </w:rPr>
            </w:pPr>
            <w:r>
              <w:rPr>
                <w:rFonts w:hint="eastAsia" w:ascii="宋体" w:hAnsi="宋体"/>
                <w:sz w:val="28"/>
                <w:szCs w:val="28"/>
              </w:rPr>
              <w:t>印刷设备</w:t>
            </w:r>
          </w:p>
        </w:tc>
        <w:tc>
          <w:tcPr>
            <w:tcW w:w="965" w:type="dxa"/>
            <w:vMerge w:val="restart"/>
            <w:noWrap w:val="0"/>
            <w:vAlign w:val="center"/>
          </w:tcPr>
          <w:p>
            <w:pPr>
              <w:jc w:val="center"/>
              <w:rPr>
                <w:rFonts w:ascii="宋体" w:hAnsi="宋体"/>
                <w:sz w:val="28"/>
                <w:szCs w:val="28"/>
              </w:rPr>
            </w:pPr>
            <w:r>
              <w:rPr>
                <w:rFonts w:hint="eastAsia" w:ascii="宋体" w:hAnsi="宋体"/>
                <w:sz w:val="28"/>
                <w:szCs w:val="28"/>
              </w:rPr>
              <w:t>新闻纸轮转胶印机（速度50000对开张/小时以上）</w:t>
            </w: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18" w:type="dxa"/>
            <w:vMerge w:val="continue"/>
            <w:noWrap w:val="0"/>
            <w:vAlign w:val="center"/>
          </w:tcPr>
          <w:p>
            <w:pPr>
              <w:jc w:val="center"/>
              <w:rPr>
                <w:rFonts w:ascii="宋体" w:hAnsi="宋体"/>
                <w:sz w:val="28"/>
                <w:szCs w:val="28"/>
              </w:rPr>
            </w:pPr>
          </w:p>
        </w:tc>
        <w:tc>
          <w:tcPr>
            <w:tcW w:w="965" w:type="dxa"/>
            <w:vMerge w:val="continue"/>
            <w:noWrap w:val="0"/>
            <w:vAlign w:val="center"/>
          </w:tcPr>
          <w:p>
            <w:pPr>
              <w:jc w:val="center"/>
              <w:rPr>
                <w:rFonts w:ascii="宋体" w:hAnsi="宋体"/>
                <w:sz w:val="28"/>
                <w:szCs w:val="28"/>
              </w:rPr>
            </w:pPr>
          </w:p>
        </w:tc>
        <w:tc>
          <w:tcPr>
            <w:tcW w:w="1336" w:type="dxa"/>
            <w:noWrap w:val="0"/>
            <w:vAlign w:val="center"/>
          </w:tcPr>
          <w:p>
            <w:pPr>
              <w:jc w:val="center"/>
              <w:rPr>
                <w:rFonts w:ascii="宋体" w:hAnsi="宋体"/>
                <w:sz w:val="28"/>
                <w:szCs w:val="28"/>
              </w:rPr>
            </w:pPr>
          </w:p>
        </w:tc>
        <w:tc>
          <w:tcPr>
            <w:tcW w:w="817" w:type="dxa"/>
            <w:noWrap w:val="0"/>
            <w:vAlign w:val="center"/>
          </w:tcPr>
          <w:p>
            <w:pPr>
              <w:jc w:val="center"/>
              <w:rPr>
                <w:rFonts w:ascii="宋体" w:hAnsi="宋体"/>
                <w:sz w:val="28"/>
                <w:szCs w:val="28"/>
              </w:rPr>
            </w:pPr>
          </w:p>
        </w:tc>
        <w:tc>
          <w:tcPr>
            <w:tcW w:w="1701" w:type="dxa"/>
            <w:noWrap w:val="0"/>
            <w:vAlign w:val="center"/>
          </w:tcPr>
          <w:p>
            <w:pPr>
              <w:jc w:val="center"/>
              <w:rPr>
                <w:rFonts w:ascii="宋体" w:hAnsi="宋体"/>
                <w:sz w:val="28"/>
                <w:szCs w:val="28"/>
              </w:rPr>
            </w:pPr>
          </w:p>
        </w:tc>
        <w:tc>
          <w:tcPr>
            <w:tcW w:w="1668" w:type="dxa"/>
            <w:noWrap w:val="0"/>
            <w:vAlign w:val="center"/>
          </w:tcPr>
          <w:p>
            <w:pPr>
              <w:jc w:val="center"/>
              <w:rPr>
                <w:rFonts w:ascii="宋体" w:hAnsi="宋体"/>
                <w:sz w:val="28"/>
                <w:szCs w:val="28"/>
              </w:rPr>
            </w:pPr>
          </w:p>
        </w:tc>
        <w:tc>
          <w:tcPr>
            <w:tcW w:w="1417" w:type="dxa"/>
            <w:noWrap w:val="0"/>
            <w:vAlign w:val="center"/>
          </w:tcPr>
          <w:p>
            <w:pPr>
              <w:jc w:val="center"/>
              <w:rPr>
                <w:rFonts w:ascii="宋体" w:hAnsi="宋体"/>
                <w:sz w:val="28"/>
                <w:szCs w:val="28"/>
              </w:rPr>
            </w:pPr>
          </w:p>
        </w:tc>
      </w:tr>
    </w:tbl>
    <w:p>
      <w:pPr>
        <w:pStyle w:val="11"/>
        <w:ind w:firstLine="140" w:firstLineChars="50"/>
        <w:rPr>
          <w:rFonts w:hAnsi="宋体"/>
          <w:color w:val="000000"/>
          <w:sz w:val="28"/>
          <w:szCs w:val="28"/>
        </w:rPr>
      </w:pPr>
    </w:p>
    <w:p>
      <w:pPr>
        <w:ind w:firstLine="560" w:firstLineChars="200"/>
        <w:rPr>
          <w:rFonts w:ascii="宋体" w:hAnsi="宋体"/>
          <w:sz w:val="28"/>
          <w:szCs w:val="28"/>
        </w:rPr>
      </w:pPr>
      <w:r>
        <w:rPr>
          <w:rFonts w:hint="eastAsia" w:ascii="宋体" w:hAnsi="宋体"/>
          <w:sz w:val="28"/>
          <w:szCs w:val="28"/>
        </w:rPr>
        <w:t>单位名称：（单位公章）</w:t>
      </w:r>
    </w:p>
    <w:p>
      <w:pPr>
        <w:ind w:firstLine="560" w:firstLineChars="200"/>
        <w:rPr>
          <w:rFonts w:ascii="宋体" w:hAnsi="宋体"/>
          <w:sz w:val="28"/>
          <w:szCs w:val="28"/>
        </w:rPr>
      </w:pP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 xml:space="preserve">               </w:t>
      </w:r>
    </w:p>
    <w:p>
      <w:pPr>
        <w:spacing w:line="480" w:lineRule="exact"/>
        <w:rPr>
          <w:rFonts w:hint="eastAsia" w:ascii="宋体" w:hAnsi="宋体"/>
          <w:sz w:val="28"/>
          <w:szCs w:val="28"/>
        </w:rPr>
      </w:pPr>
    </w:p>
    <w:p>
      <w:pPr>
        <w:spacing w:line="480" w:lineRule="exact"/>
        <w:ind w:firstLine="560" w:firstLineChars="200"/>
        <w:rPr>
          <w:rFonts w:hint="eastAsia" w:ascii="宋体" w:hAnsi="宋体"/>
          <w:sz w:val="28"/>
          <w:szCs w:val="28"/>
        </w:rPr>
      </w:pPr>
      <w:r>
        <w:rPr>
          <w:rFonts w:hint="eastAsia" w:ascii="宋体" w:hAnsi="宋体"/>
          <w:sz w:val="28"/>
          <w:szCs w:val="28"/>
        </w:rPr>
        <w:t>10.印刷从业人员情况表 (格式自拟) ；</w:t>
      </w:r>
    </w:p>
    <w:p>
      <w:pPr>
        <w:spacing w:line="480" w:lineRule="exact"/>
        <w:ind w:firstLine="560" w:firstLineChars="200"/>
        <w:rPr>
          <w:rFonts w:hint="eastAsia" w:ascii="宋体" w:hAnsi="宋体"/>
          <w:sz w:val="28"/>
          <w:szCs w:val="28"/>
        </w:rPr>
      </w:pPr>
      <w:r>
        <w:rPr>
          <w:rFonts w:hint="eastAsia" w:ascii="宋体" w:hAnsi="宋体"/>
          <w:sz w:val="28"/>
          <w:szCs w:val="28"/>
        </w:rPr>
        <w:t>11.针对本项目的服务方案（格式自拟，投标供应商根据自身情况撰写,包括但不限于服务内容、工艺流程、质量管理、保障邮发、应急方案等）；</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12.</w:t>
      </w:r>
      <w:r>
        <w:rPr>
          <w:rFonts w:hint="eastAsia" w:ascii="宋体" w:hAnsi="宋体"/>
          <w:sz w:val="28"/>
          <w:szCs w:val="28"/>
        </w:rPr>
        <w:t>项目可行性实施方案</w:t>
      </w:r>
      <w:r>
        <w:rPr>
          <w:rFonts w:hint="eastAsia" w:ascii="宋体" w:hAnsi="宋体"/>
          <w:sz w:val="28"/>
          <w:szCs w:val="28"/>
          <w:lang w:eastAsia="zh-CN"/>
        </w:rPr>
        <w:t>；</w:t>
      </w:r>
      <w:r>
        <w:rPr>
          <w:rFonts w:hint="eastAsia" w:ascii="宋体" w:hAnsi="宋体"/>
          <w:sz w:val="28"/>
          <w:szCs w:val="28"/>
        </w:rPr>
        <w:t>（PPT课件用U盘拷贝，同标书一同提交，未提交项目可行性实施方案，按废标处理）</w:t>
      </w:r>
    </w:p>
    <w:p>
      <w:pPr>
        <w:spacing w:line="48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13.信用中国查询结果</w:t>
      </w:r>
    </w:p>
    <w:p>
      <w:pPr>
        <w:spacing w:line="480" w:lineRule="exact"/>
        <w:ind w:firstLine="560" w:firstLineChars="200"/>
        <w:jc w:val="center"/>
        <w:rPr>
          <w:rFonts w:hint="eastAsia" w:ascii="宋体" w:hAnsi="宋体"/>
          <w:sz w:val="28"/>
          <w:szCs w:val="28"/>
        </w:rPr>
      </w:pPr>
      <w:bookmarkStart w:id="68" w:name="_Toc13036501"/>
      <w:r>
        <w:rPr>
          <w:rFonts w:hint="eastAsia" w:ascii="宋体" w:hAnsi="宋体"/>
          <w:sz w:val="28"/>
          <w:szCs w:val="28"/>
        </w:rPr>
        <w:t>信用记录查询声明及网页截屏</w:t>
      </w:r>
      <w:bookmarkEnd w:id="68"/>
    </w:p>
    <w:p>
      <w:pPr>
        <w:spacing w:line="480" w:lineRule="exact"/>
        <w:ind w:firstLine="560" w:firstLineChars="200"/>
        <w:rPr>
          <w:rFonts w:hint="eastAsia" w:ascii="宋体" w:hAnsi="宋体"/>
          <w:sz w:val="28"/>
          <w:szCs w:val="28"/>
        </w:rPr>
      </w:pPr>
      <w:r>
        <w:rPr>
          <w:rFonts w:hint="eastAsia" w:ascii="宋体" w:hAnsi="宋体"/>
          <w:sz w:val="28"/>
          <w:szCs w:val="28"/>
          <w:lang w:eastAsia="zh-CN"/>
        </w:rPr>
        <w:t>健康报社有限公司</w:t>
      </w:r>
      <w:r>
        <w:rPr>
          <w:rFonts w:hint="eastAsia" w:ascii="宋体" w:hAnsi="宋体"/>
          <w:sz w:val="28"/>
          <w:szCs w:val="28"/>
        </w:rPr>
        <w:t>：</w:t>
      </w:r>
    </w:p>
    <w:p>
      <w:pPr>
        <w:spacing w:line="480" w:lineRule="exact"/>
        <w:ind w:firstLine="560" w:firstLineChars="200"/>
        <w:rPr>
          <w:rFonts w:hint="eastAsia" w:ascii="宋体" w:hAnsi="宋体"/>
          <w:sz w:val="28"/>
          <w:szCs w:val="28"/>
        </w:rPr>
      </w:pPr>
      <w:r>
        <w:rPr>
          <w:rFonts w:hint="eastAsia" w:ascii="宋体" w:hAnsi="宋体"/>
          <w:sz w:val="28"/>
          <w:szCs w:val="28"/>
        </w:rPr>
        <w:t>我单位在参加本次采购活动前，经查询“信用中国”网站(</w:t>
      </w:r>
      <w:r>
        <w:rPr>
          <w:rFonts w:hint="eastAsia" w:ascii="宋体" w:hAnsi="宋体"/>
          <w:sz w:val="28"/>
          <w:szCs w:val="28"/>
        </w:rPr>
        <w:fldChar w:fldCharType="begin"/>
      </w:r>
      <w:r>
        <w:rPr>
          <w:rFonts w:hint="eastAsia" w:ascii="宋体" w:hAnsi="宋体"/>
          <w:sz w:val="28"/>
          <w:szCs w:val="28"/>
        </w:rPr>
        <w:instrText xml:space="preserve">HYPERLINK "http://www.creditchina.gov.cn"</w:instrText>
      </w:r>
      <w:r>
        <w:rPr>
          <w:rFonts w:hint="eastAsia" w:ascii="宋体" w:hAnsi="宋体"/>
          <w:sz w:val="28"/>
          <w:szCs w:val="28"/>
        </w:rPr>
        <w:fldChar w:fldCharType="separate"/>
      </w:r>
      <w:r>
        <w:rPr>
          <w:rFonts w:hint="eastAsia" w:ascii="宋体" w:hAnsi="宋体"/>
          <w:sz w:val="28"/>
          <w:szCs w:val="28"/>
        </w:rPr>
        <w:t>www.creditchina.gov.cn</w:t>
      </w:r>
      <w:r>
        <w:rPr>
          <w:rFonts w:hint="eastAsia" w:ascii="宋体" w:hAnsi="宋体"/>
          <w:sz w:val="28"/>
          <w:szCs w:val="28"/>
        </w:rPr>
        <w:fldChar w:fldCharType="end"/>
      </w:r>
      <w:r>
        <w:rPr>
          <w:rFonts w:hint="eastAsia" w:ascii="宋体" w:hAnsi="宋体"/>
          <w:sz w:val="28"/>
          <w:szCs w:val="28"/>
        </w:rPr>
        <w:t>)及中国政府采购网(</w:t>
      </w:r>
      <w:r>
        <w:rPr>
          <w:rFonts w:hint="eastAsia" w:ascii="宋体" w:hAnsi="宋体"/>
          <w:sz w:val="28"/>
          <w:szCs w:val="28"/>
        </w:rPr>
        <w:fldChar w:fldCharType="begin"/>
      </w:r>
      <w:r>
        <w:rPr>
          <w:rFonts w:hint="eastAsia" w:ascii="宋体" w:hAnsi="宋体"/>
          <w:sz w:val="28"/>
          <w:szCs w:val="28"/>
        </w:rPr>
        <w:instrText xml:space="preserve">HYPERLINK "http://www.ccgp.gov.cn"</w:instrText>
      </w:r>
      <w:r>
        <w:rPr>
          <w:rFonts w:hint="eastAsia" w:ascii="宋体" w:hAnsi="宋体"/>
          <w:sz w:val="28"/>
          <w:szCs w:val="28"/>
        </w:rPr>
        <w:fldChar w:fldCharType="separate"/>
      </w:r>
      <w:r>
        <w:rPr>
          <w:rFonts w:hint="eastAsia" w:ascii="宋体" w:hAnsi="宋体"/>
          <w:sz w:val="28"/>
          <w:szCs w:val="28"/>
        </w:rPr>
        <w:t>www.ccgp.gov.cn</w:t>
      </w:r>
      <w:r>
        <w:rPr>
          <w:rFonts w:hint="eastAsia" w:ascii="宋体" w:hAnsi="宋体"/>
          <w:sz w:val="28"/>
          <w:szCs w:val="28"/>
        </w:rPr>
        <w:fldChar w:fldCharType="end"/>
      </w:r>
      <w:r>
        <w:rPr>
          <w:rFonts w:hint="eastAsia" w:ascii="宋体" w:hAnsi="宋体"/>
          <w:sz w:val="28"/>
          <w:szCs w:val="28"/>
        </w:rPr>
        <w:t>)等信用记录，未被列入失信被执行人、重大税收违法案件当事人名单、政府采购严重违法失信行为记录名单（信用记录查询结果网页截屏或相关说明详见本声明附件）。如我单位提供的本声明与实际情况不符，将作虚假投标处理。</w:t>
      </w:r>
    </w:p>
    <w:p>
      <w:pPr>
        <w:spacing w:line="480" w:lineRule="exact"/>
        <w:ind w:firstLine="560" w:firstLineChars="200"/>
        <w:rPr>
          <w:rFonts w:hint="eastAsia" w:ascii="宋体" w:hAnsi="宋体"/>
          <w:sz w:val="28"/>
          <w:szCs w:val="28"/>
        </w:rPr>
      </w:pPr>
      <w:r>
        <w:rPr>
          <w:rFonts w:hint="eastAsia" w:ascii="宋体" w:hAnsi="宋体"/>
          <w:sz w:val="28"/>
          <w:szCs w:val="28"/>
        </w:rPr>
        <w:t>特此声明。</w:t>
      </w:r>
    </w:p>
    <w:p>
      <w:pPr>
        <w:spacing w:line="480" w:lineRule="exact"/>
        <w:ind w:firstLine="560" w:firstLineChars="200"/>
        <w:jc w:val="right"/>
        <w:rPr>
          <w:rFonts w:hint="eastAsia" w:ascii="宋体" w:hAnsi="宋体"/>
          <w:sz w:val="28"/>
          <w:szCs w:val="28"/>
        </w:rPr>
      </w:pPr>
      <w:r>
        <w:rPr>
          <w:rFonts w:hint="eastAsia" w:ascii="宋体" w:hAnsi="宋体"/>
          <w:sz w:val="28"/>
          <w:szCs w:val="28"/>
          <w:lang w:eastAsia="zh-CN"/>
        </w:rPr>
        <w:t>公司名称及</w:t>
      </w:r>
      <w:r>
        <w:rPr>
          <w:rFonts w:hint="eastAsia" w:ascii="宋体" w:hAnsi="宋体"/>
          <w:sz w:val="28"/>
          <w:szCs w:val="28"/>
        </w:rPr>
        <w:t xml:space="preserve">公章：                </w:t>
      </w:r>
    </w:p>
    <w:p>
      <w:pPr>
        <w:spacing w:line="480" w:lineRule="exact"/>
        <w:ind w:firstLine="560" w:firstLineChars="200"/>
        <w:jc w:val="right"/>
        <w:rPr>
          <w:rFonts w:hint="eastAsia" w:ascii="宋体" w:hAnsi="宋体"/>
          <w:sz w:val="28"/>
          <w:szCs w:val="28"/>
          <w:lang w:eastAsia="zh-CN"/>
        </w:rPr>
      </w:pPr>
      <w:r>
        <w:rPr>
          <w:rFonts w:hint="eastAsia" w:ascii="宋体" w:hAnsi="宋体"/>
          <w:sz w:val="28"/>
          <w:szCs w:val="28"/>
        </w:rPr>
        <w:t>日 期：__________________</w:t>
      </w:r>
    </w:p>
    <w:p>
      <w:pPr>
        <w:spacing w:line="480" w:lineRule="exact"/>
        <w:ind w:firstLine="560" w:firstLineChars="200"/>
        <w:jc w:val="center"/>
        <w:rPr>
          <w:rFonts w:hint="eastAsia" w:ascii="宋体" w:hAnsi="宋体"/>
          <w:sz w:val="28"/>
          <w:szCs w:val="28"/>
          <w:lang w:eastAsia="zh-CN"/>
        </w:rPr>
      </w:pPr>
      <w:r>
        <w:rPr>
          <w:rFonts w:hint="eastAsia" w:ascii="宋体" w:hAnsi="宋体"/>
          <w:sz w:val="28"/>
          <w:szCs w:val="28"/>
          <w:lang w:eastAsia="zh-CN"/>
        </w:rPr>
        <w:t>（网页截屏文件另附一页）</w:t>
      </w:r>
    </w:p>
    <w:p>
      <w:pPr>
        <w:spacing w:line="480" w:lineRule="exact"/>
        <w:ind w:firstLine="560" w:firstLineChars="200"/>
        <w:rPr>
          <w:rFonts w:hint="default" w:ascii="宋体" w:hAnsi="宋体"/>
          <w:sz w:val="28"/>
          <w:szCs w:val="28"/>
          <w:lang w:val="en-US" w:eastAsia="zh-CN"/>
        </w:rPr>
      </w:pPr>
    </w:p>
    <w:p>
      <w:pPr>
        <w:spacing w:line="48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.投标报价表；</w:t>
      </w:r>
    </w:p>
    <w:p>
      <w:pPr>
        <w:autoSpaceDN w:val="0"/>
        <w:snapToGrid w:val="0"/>
        <w:spacing w:line="400" w:lineRule="exact"/>
        <w:jc w:val="left"/>
        <w:textAlignment w:val="center"/>
        <w:rPr>
          <w:rFonts w:ascii="宋体" w:hAnsi="宋体" w:cs="微软雅黑"/>
          <w:b/>
          <w:bCs/>
          <w:sz w:val="28"/>
          <w:szCs w:val="28"/>
        </w:rPr>
      </w:pPr>
      <w:r>
        <w:rPr>
          <w:rFonts w:hint="eastAsia" w:ascii="宋体" w:hAnsi="宋体" w:cs="微软雅黑"/>
          <w:b/>
          <w:bCs/>
          <w:sz w:val="28"/>
          <w:szCs w:val="28"/>
        </w:rPr>
        <w:t>报价人名称：</w:t>
      </w:r>
      <w:r>
        <w:rPr>
          <w:rFonts w:ascii="宋体" w:hAnsi="宋体" w:cs="微软雅黑"/>
          <w:b/>
          <w:bCs/>
          <w:sz w:val="28"/>
          <w:szCs w:val="28"/>
        </w:rPr>
        <w:t xml:space="preserve"> </w:t>
      </w:r>
    </w:p>
    <w:p>
      <w:pPr>
        <w:snapToGrid w:val="0"/>
        <w:spacing w:line="400" w:lineRule="exact"/>
        <w:ind w:left="5100" w:firstLine="425"/>
        <w:jc w:val="center"/>
        <w:rPr>
          <w:rFonts w:ascii="宋体" w:hAnsi="宋体" w:cs="微软雅黑"/>
          <w:b/>
          <w:sz w:val="28"/>
          <w:szCs w:val="28"/>
        </w:rPr>
      </w:pPr>
    </w:p>
    <w:tbl>
      <w:tblPr>
        <w:tblStyle w:val="21"/>
        <w:tblW w:w="9180" w:type="dxa"/>
        <w:tblInd w:w="0" w:type="dxa"/>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2409"/>
        <w:gridCol w:w="5670"/>
      </w:tblGrid>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8" w:hRule="atLeast"/>
        </w:trPr>
        <w:tc>
          <w:tcPr>
            <w:tcW w:w="1101"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序号</w:t>
            </w:r>
          </w:p>
        </w:tc>
        <w:tc>
          <w:tcPr>
            <w:tcW w:w="2409"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rPr>
              <w:t>报价</w:t>
            </w:r>
            <w:r>
              <w:rPr>
                <w:rFonts w:ascii="宋体" w:hAnsi="宋体" w:cs="微软雅黑"/>
                <w:b/>
                <w:bCs/>
                <w:sz w:val="28"/>
                <w:szCs w:val="28"/>
              </w:rPr>
              <w:t>项</w:t>
            </w:r>
          </w:p>
        </w:tc>
        <w:tc>
          <w:tcPr>
            <w:tcW w:w="5670"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rPr>
              <w:t>健康报</w:t>
            </w: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2" w:hRule="atLeast"/>
        </w:trPr>
        <w:tc>
          <w:tcPr>
            <w:tcW w:w="1101" w:type="dxa"/>
            <w:noWrap w:val="0"/>
            <w:vAlign w:val="center"/>
          </w:tcPr>
          <w:p>
            <w:pPr>
              <w:autoSpaceDN w:val="0"/>
              <w:snapToGrid w:val="0"/>
              <w:spacing w:line="400" w:lineRule="exact"/>
              <w:jc w:val="center"/>
              <w:textAlignment w:val="center"/>
              <w:rPr>
                <w:rFonts w:ascii="宋体" w:hAnsi="宋体" w:cs="微软雅黑"/>
                <w:b/>
                <w:sz w:val="28"/>
                <w:szCs w:val="28"/>
              </w:rPr>
            </w:pPr>
            <w:r>
              <w:rPr>
                <w:rFonts w:hint="eastAsia" w:ascii="宋体" w:hAnsi="宋体" w:cs="微软雅黑"/>
                <w:b/>
                <w:sz w:val="28"/>
                <w:szCs w:val="28"/>
              </w:rPr>
              <w:t>1</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黑白印刷单价</w:t>
            </w:r>
          </w:p>
          <w:p>
            <w:pPr>
              <w:spacing w:line="400" w:lineRule="exact"/>
              <w:jc w:val="center"/>
              <w:rPr>
                <w:rFonts w:ascii="宋体" w:hAnsi="宋体" w:cs="微软雅黑"/>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4"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2</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单彩印刷单价</w:t>
            </w:r>
          </w:p>
          <w:p>
            <w:pPr>
              <w:spacing w:line="400" w:lineRule="exact"/>
              <w:jc w:val="center"/>
              <w:rPr>
                <w:rFonts w:hint="eastAsia" w:ascii="宋体" w:hAnsi="宋体"/>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3</w:t>
            </w:r>
          </w:p>
        </w:tc>
        <w:tc>
          <w:tcPr>
            <w:tcW w:w="2409" w:type="dxa"/>
            <w:noWrap w:val="0"/>
            <w:vAlign w:val="center"/>
          </w:tcPr>
          <w:p>
            <w:pPr>
              <w:spacing w:line="400" w:lineRule="exact"/>
              <w:jc w:val="center"/>
              <w:rPr>
                <w:rFonts w:hint="eastAsia" w:ascii="宋体" w:hAnsi="宋体"/>
                <w:b/>
                <w:sz w:val="28"/>
                <w:szCs w:val="28"/>
              </w:rPr>
            </w:pPr>
            <w:r>
              <w:rPr>
                <w:rFonts w:hint="eastAsia" w:ascii="宋体" w:hAnsi="宋体"/>
                <w:b/>
                <w:sz w:val="28"/>
                <w:szCs w:val="28"/>
              </w:rPr>
              <w:t>PS版CTP报价</w:t>
            </w:r>
          </w:p>
          <w:p>
            <w:pPr>
              <w:spacing w:line="400" w:lineRule="exact"/>
              <w:jc w:val="center"/>
              <w:rPr>
                <w:rFonts w:hint="eastAsia" w:ascii="宋体" w:hAnsi="宋体"/>
                <w:b/>
                <w:color w:val="FF0000"/>
                <w:sz w:val="28"/>
                <w:szCs w:val="28"/>
              </w:rPr>
            </w:pPr>
            <w:r>
              <w:rPr>
                <w:rFonts w:hint="eastAsia" w:ascii="宋体" w:hAnsi="宋体"/>
                <w:b/>
                <w:sz w:val="28"/>
                <w:szCs w:val="28"/>
              </w:rPr>
              <w:t>（元</w:t>
            </w:r>
            <w:r>
              <w:rPr>
                <w:rFonts w:ascii="宋体" w:hAnsi="宋体"/>
                <w:b/>
                <w:sz w:val="28"/>
                <w:szCs w:val="28"/>
              </w:rPr>
              <w:t>/</w:t>
            </w:r>
            <w:r>
              <w:rPr>
                <w:rFonts w:hint="eastAsia" w:ascii="宋体" w:hAnsi="宋体"/>
                <w:b/>
                <w:sz w:val="28"/>
                <w:szCs w:val="28"/>
              </w:rPr>
              <w:t>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bl>
    <w:p>
      <w:pPr>
        <w:snapToGrid w:val="0"/>
        <w:spacing w:line="400" w:lineRule="exact"/>
        <w:rPr>
          <w:rFonts w:hint="eastAsia" w:ascii="宋体" w:hAnsi="宋体" w:cs="微软雅黑"/>
          <w:b/>
          <w:sz w:val="28"/>
          <w:szCs w:val="28"/>
        </w:rPr>
      </w:pPr>
    </w:p>
    <w:tbl>
      <w:tblPr>
        <w:tblStyle w:val="21"/>
        <w:tblW w:w="9180" w:type="dxa"/>
        <w:tblInd w:w="0" w:type="dxa"/>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2409"/>
        <w:gridCol w:w="5670"/>
      </w:tblGrid>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8" w:hRule="atLeast"/>
        </w:trPr>
        <w:tc>
          <w:tcPr>
            <w:tcW w:w="1101"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序号</w:t>
            </w:r>
          </w:p>
        </w:tc>
        <w:tc>
          <w:tcPr>
            <w:tcW w:w="2409"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rPr>
              <w:t>报价</w:t>
            </w:r>
            <w:r>
              <w:rPr>
                <w:rFonts w:ascii="宋体" w:hAnsi="宋体" w:cs="微软雅黑"/>
                <w:b/>
                <w:bCs/>
                <w:sz w:val="28"/>
                <w:szCs w:val="28"/>
              </w:rPr>
              <w:t>项</w:t>
            </w:r>
          </w:p>
        </w:tc>
        <w:tc>
          <w:tcPr>
            <w:tcW w:w="5670"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rPr>
              <w:t>老年健康报</w:t>
            </w: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2" w:hRule="atLeast"/>
        </w:trPr>
        <w:tc>
          <w:tcPr>
            <w:tcW w:w="1101" w:type="dxa"/>
            <w:noWrap w:val="0"/>
            <w:vAlign w:val="center"/>
          </w:tcPr>
          <w:p>
            <w:pPr>
              <w:autoSpaceDN w:val="0"/>
              <w:snapToGrid w:val="0"/>
              <w:spacing w:line="400" w:lineRule="exact"/>
              <w:jc w:val="center"/>
              <w:textAlignment w:val="center"/>
              <w:rPr>
                <w:rFonts w:ascii="宋体" w:hAnsi="宋体" w:cs="微软雅黑"/>
                <w:b/>
                <w:sz w:val="28"/>
                <w:szCs w:val="28"/>
              </w:rPr>
            </w:pPr>
            <w:r>
              <w:rPr>
                <w:rFonts w:hint="eastAsia" w:ascii="宋体" w:hAnsi="宋体" w:cs="微软雅黑"/>
                <w:b/>
                <w:sz w:val="28"/>
                <w:szCs w:val="28"/>
              </w:rPr>
              <w:t>1</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黑白印刷单价</w:t>
            </w:r>
          </w:p>
          <w:p>
            <w:pPr>
              <w:spacing w:line="400" w:lineRule="exact"/>
              <w:jc w:val="center"/>
              <w:rPr>
                <w:rFonts w:ascii="宋体" w:hAnsi="宋体" w:cs="微软雅黑"/>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4"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2</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单彩印刷单价</w:t>
            </w:r>
          </w:p>
          <w:p>
            <w:pPr>
              <w:spacing w:line="400" w:lineRule="exact"/>
              <w:jc w:val="center"/>
              <w:rPr>
                <w:rFonts w:hint="eastAsia" w:ascii="宋体" w:hAnsi="宋体"/>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3</w:t>
            </w:r>
          </w:p>
        </w:tc>
        <w:tc>
          <w:tcPr>
            <w:tcW w:w="2409" w:type="dxa"/>
            <w:noWrap w:val="0"/>
            <w:vAlign w:val="center"/>
          </w:tcPr>
          <w:p>
            <w:pPr>
              <w:spacing w:line="400" w:lineRule="exact"/>
              <w:jc w:val="center"/>
              <w:rPr>
                <w:rFonts w:hint="eastAsia" w:ascii="宋体" w:hAnsi="宋体"/>
                <w:b/>
                <w:sz w:val="28"/>
                <w:szCs w:val="28"/>
              </w:rPr>
            </w:pPr>
            <w:r>
              <w:rPr>
                <w:rFonts w:hint="eastAsia" w:ascii="宋体" w:hAnsi="宋体"/>
                <w:b/>
                <w:sz w:val="28"/>
                <w:szCs w:val="28"/>
              </w:rPr>
              <w:t>PS版CTP报价</w:t>
            </w:r>
          </w:p>
          <w:p>
            <w:pPr>
              <w:spacing w:line="400" w:lineRule="exact"/>
              <w:jc w:val="center"/>
              <w:rPr>
                <w:rFonts w:hint="eastAsia" w:ascii="宋体" w:hAnsi="宋体"/>
                <w:b/>
                <w:color w:val="FF0000"/>
                <w:sz w:val="28"/>
                <w:szCs w:val="28"/>
              </w:rPr>
            </w:pPr>
            <w:r>
              <w:rPr>
                <w:rFonts w:hint="eastAsia" w:ascii="宋体" w:hAnsi="宋体"/>
                <w:b/>
                <w:sz w:val="28"/>
                <w:szCs w:val="28"/>
              </w:rPr>
              <w:t>（元</w:t>
            </w:r>
            <w:r>
              <w:rPr>
                <w:rFonts w:ascii="宋体" w:hAnsi="宋体"/>
                <w:b/>
                <w:sz w:val="28"/>
                <w:szCs w:val="28"/>
              </w:rPr>
              <w:t>/</w:t>
            </w:r>
            <w:r>
              <w:rPr>
                <w:rFonts w:hint="eastAsia" w:ascii="宋体" w:hAnsi="宋体"/>
                <w:b/>
                <w:sz w:val="28"/>
                <w:szCs w:val="28"/>
              </w:rPr>
              <w:t>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bl>
    <w:p>
      <w:pPr>
        <w:snapToGrid w:val="0"/>
        <w:spacing w:line="400" w:lineRule="exact"/>
        <w:rPr>
          <w:rFonts w:hint="eastAsia" w:ascii="宋体" w:hAnsi="宋体" w:cs="微软雅黑"/>
          <w:b/>
          <w:sz w:val="28"/>
          <w:szCs w:val="28"/>
        </w:rPr>
      </w:pPr>
    </w:p>
    <w:p>
      <w:pPr>
        <w:snapToGrid w:val="0"/>
        <w:spacing w:line="400" w:lineRule="exact"/>
        <w:rPr>
          <w:rFonts w:hint="eastAsia" w:ascii="宋体" w:hAnsi="宋体" w:cs="微软雅黑"/>
          <w:b/>
          <w:sz w:val="28"/>
          <w:szCs w:val="28"/>
        </w:rPr>
      </w:pPr>
    </w:p>
    <w:p>
      <w:pPr>
        <w:snapToGrid w:val="0"/>
        <w:spacing w:line="400" w:lineRule="exact"/>
        <w:rPr>
          <w:rFonts w:hint="eastAsia" w:ascii="宋体" w:hAnsi="宋体" w:cs="微软雅黑"/>
          <w:b/>
          <w:sz w:val="28"/>
          <w:szCs w:val="28"/>
        </w:rPr>
      </w:pPr>
    </w:p>
    <w:tbl>
      <w:tblPr>
        <w:tblStyle w:val="21"/>
        <w:tblW w:w="9180" w:type="dxa"/>
        <w:tblInd w:w="0" w:type="dxa"/>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1"/>
        <w:gridCol w:w="2409"/>
        <w:gridCol w:w="5670"/>
      </w:tblGrid>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8" w:hRule="atLeast"/>
        </w:trPr>
        <w:tc>
          <w:tcPr>
            <w:tcW w:w="1101"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序号</w:t>
            </w:r>
          </w:p>
        </w:tc>
        <w:tc>
          <w:tcPr>
            <w:tcW w:w="2409"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rPr>
              <w:t>报价</w:t>
            </w:r>
            <w:r>
              <w:rPr>
                <w:rFonts w:ascii="宋体" w:hAnsi="宋体" w:cs="微软雅黑"/>
                <w:b/>
                <w:bCs/>
                <w:sz w:val="28"/>
                <w:szCs w:val="28"/>
              </w:rPr>
              <w:t>项</w:t>
            </w:r>
          </w:p>
        </w:tc>
        <w:tc>
          <w:tcPr>
            <w:tcW w:w="5670" w:type="dxa"/>
            <w:noWrap w:val="0"/>
            <w:vAlign w:val="center"/>
          </w:tcPr>
          <w:p>
            <w:pPr>
              <w:autoSpaceDN w:val="0"/>
              <w:snapToGrid w:val="0"/>
              <w:spacing w:line="400" w:lineRule="exact"/>
              <w:jc w:val="center"/>
              <w:textAlignment w:val="center"/>
              <w:rPr>
                <w:rFonts w:hint="eastAsia" w:ascii="宋体" w:hAnsi="宋体" w:cs="微软雅黑"/>
                <w:b/>
                <w:bCs/>
                <w:sz w:val="28"/>
                <w:szCs w:val="28"/>
              </w:rPr>
            </w:pPr>
            <w:r>
              <w:rPr>
                <w:rFonts w:hint="eastAsia" w:ascii="宋体" w:hAnsi="宋体" w:cs="微软雅黑"/>
                <w:b/>
                <w:bCs/>
                <w:sz w:val="28"/>
                <w:szCs w:val="28"/>
                <w:lang w:val="en-US" w:eastAsia="zh-CN"/>
              </w:rPr>
              <w:t>学生</w:t>
            </w:r>
            <w:r>
              <w:rPr>
                <w:rFonts w:hint="eastAsia" w:ascii="宋体" w:hAnsi="宋体" w:cs="微软雅黑"/>
                <w:b/>
                <w:bCs/>
                <w:sz w:val="28"/>
                <w:szCs w:val="28"/>
              </w:rPr>
              <w:t>健康报</w:t>
            </w: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2" w:hRule="atLeast"/>
        </w:trPr>
        <w:tc>
          <w:tcPr>
            <w:tcW w:w="1101" w:type="dxa"/>
            <w:noWrap w:val="0"/>
            <w:vAlign w:val="center"/>
          </w:tcPr>
          <w:p>
            <w:pPr>
              <w:autoSpaceDN w:val="0"/>
              <w:snapToGrid w:val="0"/>
              <w:spacing w:line="400" w:lineRule="exact"/>
              <w:jc w:val="center"/>
              <w:textAlignment w:val="center"/>
              <w:rPr>
                <w:rFonts w:ascii="宋体" w:hAnsi="宋体" w:cs="微软雅黑"/>
                <w:b/>
                <w:sz w:val="28"/>
                <w:szCs w:val="28"/>
              </w:rPr>
            </w:pPr>
            <w:r>
              <w:rPr>
                <w:rFonts w:hint="eastAsia" w:ascii="宋体" w:hAnsi="宋体" w:cs="微软雅黑"/>
                <w:b/>
                <w:sz w:val="28"/>
                <w:szCs w:val="28"/>
              </w:rPr>
              <w:t>1</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黑白印刷单价</w:t>
            </w:r>
          </w:p>
          <w:p>
            <w:pPr>
              <w:spacing w:line="400" w:lineRule="exact"/>
              <w:jc w:val="center"/>
              <w:rPr>
                <w:rFonts w:ascii="宋体" w:hAnsi="宋体" w:cs="微软雅黑"/>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4"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2</w:t>
            </w:r>
          </w:p>
        </w:tc>
        <w:tc>
          <w:tcPr>
            <w:tcW w:w="2409" w:type="dxa"/>
            <w:noWrap w:val="0"/>
            <w:vAlign w:val="center"/>
          </w:tcPr>
          <w:p>
            <w:pPr>
              <w:autoSpaceDN w:val="0"/>
              <w:snapToGrid w:val="0"/>
              <w:spacing w:line="400" w:lineRule="exact"/>
              <w:jc w:val="center"/>
              <w:textAlignment w:val="center"/>
              <w:rPr>
                <w:rFonts w:ascii="宋体" w:hAnsi="宋体" w:cs="微软雅黑"/>
                <w:b/>
                <w:bCs/>
                <w:sz w:val="28"/>
                <w:szCs w:val="28"/>
              </w:rPr>
            </w:pPr>
            <w:r>
              <w:rPr>
                <w:rFonts w:hint="eastAsia" w:ascii="宋体" w:hAnsi="宋体" w:cs="微软雅黑"/>
                <w:b/>
                <w:bCs/>
                <w:sz w:val="28"/>
                <w:szCs w:val="28"/>
              </w:rPr>
              <w:t>单彩印刷单价</w:t>
            </w:r>
          </w:p>
          <w:p>
            <w:pPr>
              <w:spacing w:line="400" w:lineRule="exact"/>
              <w:jc w:val="center"/>
              <w:rPr>
                <w:rFonts w:hint="eastAsia" w:ascii="宋体" w:hAnsi="宋体"/>
                <w:b/>
                <w:color w:val="FF0000"/>
                <w:sz w:val="28"/>
                <w:szCs w:val="28"/>
              </w:rPr>
            </w:pPr>
            <w:r>
              <w:rPr>
                <w:rFonts w:hint="eastAsia" w:ascii="宋体" w:hAnsi="宋体" w:cs="微软雅黑"/>
                <w:b/>
                <w:bCs/>
                <w:sz w:val="28"/>
                <w:szCs w:val="28"/>
              </w:rPr>
              <w:t>（元/对开千印张）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r>
        <w:tblPrEx>
          <w:tblBorders>
            <w:top w:val="single" w:color="000000" w:sz="8" w:space="0"/>
            <w:left w:val="single" w:color="000000" w:sz="4"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01" w:type="dxa"/>
            <w:noWrap w:val="0"/>
            <w:vAlign w:val="center"/>
          </w:tcPr>
          <w:p>
            <w:pPr>
              <w:autoSpaceDN w:val="0"/>
              <w:snapToGrid w:val="0"/>
              <w:spacing w:line="400" w:lineRule="exact"/>
              <w:jc w:val="center"/>
              <w:textAlignment w:val="center"/>
              <w:rPr>
                <w:rFonts w:hint="eastAsia" w:ascii="宋体" w:hAnsi="宋体" w:cs="微软雅黑"/>
                <w:b/>
                <w:sz w:val="28"/>
                <w:szCs w:val="28"/>
              </w:rPr>
            </w:pPr>
            <w:r>
              <w:rPr>
                <w:rFonts w:hint="eastAsia" w:ascii="宋体" w:hAnsi="宋体" w:cs="微软雅黑"/>
                <w:b/>
                <w:sz w:val="28"/>
                <w:szCs w:val="28"/>
              </w:rPr>
              <w:t>3</w:t>
            </w:r>
          </w:p>
        </w:tc>
        <w:tc>
          <w:tcPr>
            <w:tcW w:w="2409" w:type="dxa"/>
            <w:noWrap w:val="0"/>
            <w:vAlign w:val="center"/>
          </w:tcPr>
          <w:p>
            <w:pPr>
              <w:spacing w:line="400" w:lineRule="exact"/>
              <w:jc w:val="center"/>
              <w:rPr>
                <w:rFonts w:hint="eastAsia" w:ascii="宋体" w:hAnsi="宋体"/>
                <w:b/>
                <w:sz w:val="28"/>
                <w:szCs w:val="28"/>
              </w:rPr>
            </w:pPr>
            <w:r>
              <w:rPr>
                <w:rFonts w:hint="eastAsia" w:ascii="宋体" w:hAnsi="宋体"/>
                <w:b/>
                <w:sz w:val="28"/>
                <w:szCs w:val="28"/>
              </w:rPr>
              <w:t>PS版CTP报价</w:t>
            </w:r>
          </w:p>
          <w:p>
            <w:pPr>
              <w:spacing w:line="400" w:lineRule="exact"/>
              <w:jc w:val="center"/>
              <w:rPr>
                <w:rFonts w:hint="eastAsia" w:ascii="宋体" w:hAnsi="宋体"/>
                <w:b/>
                <w:color w:val="FF0000"/>
                <w:sz w:val="28"/>
                <w:szCs w:val="28"/>
              </w:rPr>
            </w:pPr>
            <w:r>
              <w:rPr>
                <w:rFonts w:hint="eastAsia" w:ascii="宋体" w:hAnsi="宋体"/>
                <w:b/>
                <w:sz w:val="28"/>
                <w:szCs w:val="28"/>
              </w:rPr>
              <w:t>（元</w:t>
            </w:r>
            <w:r>
              <w:rPr>
                <w:rFonts w:ascii="宋体" w:hAnsi="宋体"/>
                <w:b/>
                <w:sz w:val="28"/>
                <w:szCs w:val="28"/>
              </w:rPr>
              <w:t>/</w:t>
            </w:r>
            <w:r>
              <w:rPr>
                <w:rFonts w:hint="eastAsia" w:ascii="宋体" w:hAnsi="宋体"/>
                <w:b/>
                <w:sz w:val="28"/>
                <w:szCs w:val="28"/>
              </w:rPr>
              <w:t>张）</w:t>
            </w:r>
          </w:p>
        </w:tc>
        <w:tc>
          <w:tcPr>
            <w:tcW w:w="5670" w:type="dxa"/>
            <w:noWrap w:val="0"/>
            <w:vAlign w:val="center"/>
          </w:tcPr>
          <w:p>
            <w:pPr>
              <w:autoSpaceDN w:val="0"/>
              <w:snapToGrid w:val="0"/>
              <w:spacing w:line="400" w:lineRule="exact"/>
              <w:jc w:val="center"/>
              <w:textAlignment w:val="center"/>
              <w:rPr>
                <w:rFonts w:hint="eastAsia" w:ascii="宋体" w:hAnsi="宋体" w:cs="微软雅黑"/>
                <w:b/>
                <w:color w:val="FF0000"/>
                <w:sz w:val="28"/>
                <w:szCs w:val="28"/>
              </w:rPr>
            </w:pPr>
          </w:p>
        </w:tc>
      </w:tr>
    </w:tbl>
    <w:p>
      <w:pPr>
        <w:snapToGrid w:val="0"/>
        <w:spacing w:line="400" w:lineRule="exact"/>
        <w:rPr>
          <w:rFonts w:hint="eastAsia" w:ascii="宋体" w:hAnsi="宋体" w:cs="微软雅黑"/>
          <w:b/>
          <w:sz w:val="28"/>
          <w:szCs w:val="28"/>
        </w:rPr>
      </w:pPr>
    </w:p>
    <w:p>
      <w:pPr>
        <w:snapToGrid w:val="0"/>
        <w:spacing w:line="400" w:lineRule="exact"/>
        <w:rPr>
          <w:rFonts w:hint="eastAsia" w:ascii="宋体" w:hAnsi="宋体" w:cs="微软雅黑"/>
          <w:b/>
          <w:sz w:val="28"/>
          <w:szCs w:val="28"/>
        </w:rPr>
      </w:pPr>
      <w:r>
        <w:rPr>
          <w:rFonts w:hint="eastAsia" w:ascii="宋体" w:hAnsi="宋体" w:cs="微软雅黑"/>
          <w:b/>
          <w:sz w:val="28"/>
          <w:szCs w:val="28"/>
        </w:rPr>
        <w:t>注：</w:t>
      </w:r>
      <w:r>
        <w:rPr>
          <w:rFonts w:hint="eastAsia" w:ascii="宋体" w:hAnsi="宋体" w:cs="微软雅黑"/>
          <w:b/>
          <w:sz w:val="28"/>
          <w:szCs w:val="28"/>
          <w:lang w:val="en-US" w:eastAsia="zh-CN"/>
        </w:rPr>
        <w:t>1</w:t>
      </w:r>
      <w:r>
        <w:rPr>
          <w:rFonts w:hint="eastAsia" w:ascii="宋体" w:hAnsi="宋体" w:cs="微软雅黑"/>
          <w:b/>
          <w:sz w:val="28"/>
          <w:szCs w:val="28"/>
        </w:rPr>
        <w:t>、印刷</w:t>
      </w:r>
      <w:r>
        <w:rPr>
          <w:rFonts w:ascii="宋体" w:hAnsi="宋体" w:cs="微软雅黑"/>
          <w:b/>
          <w:sz w:val="28"/>
          <w:szCs w:val="28"/>
        </w:rPr>
        <w:t>单价</w:t>
      </w:r>
      <w:r>
        <w:rPr>
          <w:rFonts w:hint="eastAsia" w:ascii="宋体" w:hAnsi="宋体" w:cs="微软雅黑"/>
          <w:b/>
          <w:sz w:val="28"/>
          <w:szCs w:val="28"/>
        </w:rPr>
        <w:t>包含印前、制版、印刷等费用，为完税后价格，供应商需开具1</w:t>
      </w:r>
      <w:r>
        <w:rPr>
          <w:rFonts w:ascii="宋体" w:hAnsi="宋体" w:cs="微软雅黑"/>
          <w:b/>
          <w:sz w:val="28"/>
          <w:szCs w:val="28"/>
        </w:rPr>
        <w:t>3</w:t>
      </w:r>
      <w:r>
        <w:rPr>
          <w:rFonts w:hint="eastAsia" w:ascii="宋体" w:hAnsi="宋体" w:cs="微软雅黑"/>
          <w:b/>
          <w:sz w:val="28"/>
          <w:szCs w:val="28"/>
        </w:rPr>
        <w:t>%增值税发票。</w:t>
      </w:r>
    </w:p>
    <w:p>
      <w:pPr>
        <w:snapToGrid w:val="0"/>
        <w:spacing w:line="400" w:lineRule="exact"/>
        <w:ind w:firstLine="548" w:firstLineChars="196"/>
        <w:rPr>
          <w:rFonts w:hint="eastAsia" w:ascii="宋体" w:hAnsi="宋体" w:cs="微软雅黑"/>
          <w:b/>
          <w:sz w:val="28"/>
          <w:szCs w:val="28"/>
        </w:rPr>
      </w:pPr>
      <w:r>
        <w:rPr>
          <w:rFonts w:hint="eastAsia" w:ascii="宋体" w:hAnsi="宋体" w:cs="微软雅黑"/>
          <w:b/>
          <w:sz w:val="28"/>
          <w:szCs w:val="28"/>
          <w:lang w:val="en-US" w:eastAsia="zh-CN"/>
        </w:rPr>
        <w:t>2</w:t>
      </w:r>
      <w:r>
        <w:rPr>
          <w:rFonts w:hint="eastAsia" w:ascii="宋体" w:hAnsi="宋体" w:cs="微软雅黑"/>
          <w:b/>
          <w:sz w:val="28"/>
          <w:szCs w:val="28"/>
        </w:rPr>
        <w:t>、供应商如有其它服务项可自行扩展（如打捆</w:t>
      </w:r>
      <w:r>
        <w:rPr>
          <w:rFonts w:ascii="宋体" w:hAnsi="宋体" w:cs="微软雅黑"/>
          <w:b/>
          <w:sz w:val="28"/>
          <w:szCs w:val="28"/>
        </w:rPr>
        <w:t>、送报</w:t>
      </w:r>
      <w:r>
        <w:rPr>
          <w:rFonts w:hint="eastAsia" w:ascii="宋体" w:hAnsi="宋体" w:cs="微软雅黑"/>
          <w:b/>
          <w:sz w:val="28"/>
          <w:szCs w:val="28"/>
        </w:rPr>
        <w:t>、纸张</w:t>
      </w:r>
      <w:r>
        <w:rPr>
          <w:rFonts w:ascii="宋体" w:hAnsi="宋体" w:cs="微软雅黑"/>
          <w:b/>
          <w:sz w:val="28"/>
          <w:szCs w:val="28"/>
        </w:rPr>
        <w:t>仓储等</w:t>
      </w:r>
      <w:r>
        <w:rPr>
          <w:rFonts w:hint="eastAsia" w:ascii="宋体" w:hAnsi="宋体" w:cs="微软雅黑"/>
          <w:b/>
          <w:sz w:val="28"/>
          <w:szCs w:val="28"/>
        </w:rPr>
        <w:t>），并标明收费标准。</w:t>
      </w:r>
      <w:bookmarkEnd w:id="0"/>
      <w:bookmarkEnd w:id="1"/>
    </w:p>
    <w:p>
      <w:pPr>
        <w:snapToGrid w:val="0"/>
        <w:spacing w:line="400" w:lineRule="exact"/>
        <w:rPr>
          <w:rFonts w:hint="eastAsia" w:ascii="宋体" w:hAnsi="宋体" w:cs="微软雅黑"/>
          <w:sz w:val="28"/>
          <w:szCs w:val="28"/>
        </w:rPr>
      </w:pPr>
      <w:r>
        <w:rPr>
          <w:rFonts w:hint="eastAsia" w:ascii="宋体" w:hAnsi="宋体" w:cs="微软雅黑"/>
          <w:sz w:val="28"/>
          <w:szCs w:val="28"/>
        </w:rPr>
        <w:t xml:space="preserve">      </w:t>
      </w:r>
    </w:p>
    <w:p>
      <w:pPr>
        <w:snapToGrid w:val="0"/>
        <w:spacing w:line="400" w:lineRule="exact"/>
        <w:rPr>
          <w:rFonts w:hint="eastAsia" w:ascii="宋体" w:hAnsi="宋体" w:cs="微软雅黑"/>
          <w:b/>
          <w:sz w:val="28"/>
          <w:szCs w:val="28"/>
        </w:rPr>
      </w:pPr>
      <w:r>
        <w:rPr>
          <w:rFonts w:hint="eastAsia" w:ascii="宋体" w:hAnsi="宋体" w:cs="微软雅黑"/>
          <w:sz w:val="28"/>
          <w:szCs w:val="28"/>
        </w:rPr>
        <w:t xml:space="preserve">                                </w:t>
      </w:r>
      <w:r>
        <w:rPr>
          <w:rFonts w:hint="eastAsia" w:ascii="宋体" w:hAnsi="宋体" w:cs="微软雅黑"/>
          <w:b/>
          <w:sz w:val="28"/>
          <w:szCs w:val="28"/>
        </w:rPr>
        <w:t>供应商名称：</w:t>
      </w:r>
    </w:p>
    <w:p>
      <w:pPr>
        <w:snapToGrid w:val="0"/>
        <w:spacing w:line="400" w:lineRule="exact"/>
        <w:ind w:firstLine="6160" w:firstLineChars="2200"/>
        <w:rPr>
          <w:rFonts w:hint="eastAsia" w:ascii="宋体" w:hAnsi="宋体" w:cs="微软雅黑"/>
          <w:b/>
          <w:sz w:val="28"/>
          <w:szCs w:val="28"/>
        </w:rPr>
      </w:pPr>
      <w:r>
        <w:rPr>
          <w:rFonts w:hint="eastAsia" w:ascii="宋体" w:hAnsi="宋体" w:cs="微软雅黑"/>
          <w:b/>
          <w:sz w:val="28"/>
          <w:szCs w:val="28"/>
        </w:rPr>
        <w:t>日期：</w:t>
      </w:r>
    </w:p>
    <w:sectPr>
      <w:type w:val="nextColumn"/>
      <w:pgSz w:w="11907" w:h="16840"/>
      <w:pgMar w:top="1440" w:right="1304"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lang w:eastAsia="zh-CN"/>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13</w:t>
    </w:r>
    <w:r>
      <w:fldChar w:fldCharType="end"/>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C6"/>
    <w:rsid w:val="0000546B"/>
    <w:rsid w:val="000059B1"/>
    <w:rsid w:val="00006D35"/>
    <w:rsid w:val="000123BF"/>
    <w:rsid w:val="00012611"/>
    <w:rsid w:val="00014295"/>
    <w:rsid w:val="00020AA4"/>
    <w:rsid w:val="00021A3A"/>
    <w:rsid w:val="00025A4B"/>
    <w:rsid w:val="00026CC6"/>
    <w:rsid w:val="00032158"/>
    <w:rsid w:val="00034516"/>
    <w:rsid w:val="00034633"/>
    <w:rsid w:val="00037042"/>
    <w:rsid w:val="0004725F"/>
    <w:rsid w:val="0005326A"/>
    <w:rsid w:val="00054D1F"/>
    <w:rsid w:val="00055795"/>
    <w:rsid w:val="0005696D"/>
    <w:rsid w:val="00057024"/>
    <w:rsid w:val="00062A69"/>
    <w:rsid w:val="00076825"/>
    <w:rsid w:val="000779CA"/>
    <w:rsid w:val="00077FB3"/>
    <w:rsid w:val="000918D6"/>
    <w:rsid w:val="00094D25"/>
    <w:rsid w:val="0009715C"/>
    <w:rsid w:val="000A3248"/>
    <w:rsid w:val="000A7728"/>
    <w:rsid w:val="000B04F2"/>
    <w:rsid w:val="000B7ADE"/>
    <w:rsid w:val="000C0190"/>
    <w:rsid w:val="000C1DB9"/>
    <w:rsid w:val="000C4CCF"/>
    <w:rsid w:val="000D044C"/>
    <w:rsid w:val="000D2E32"/>
    <w:rsid w:val="000D605C"/>
    <w:rsid w:val="000D790A"/>
    <w:rsid w:val="000F697F"/>
    <w:rsid w:val="001048EC"/>
    <w:rsid w:val="00105F34"/>
    <w:rsid w:val="00106B45"/>
    <w:rsid w:val="001147D1"/>
    <w:rsid w:val="00117192"/>
    <w:rsid w:val="00117A15"/>
    <w:rsid w:val="00117EC8"/>
    <w:rsid w:val="001220BC"/>
    <w:rsid w:val="0012263B"/>
    <w:rsid w:val="0012474C"/>
    <w:rsid w:val="00125887"/>
    <w:rsid w:val="00125B51"/>
    <w:rsid w:val="001314DF"/>
    <w:rsid w:val="00137182"/>
    <w:rsid w:val="00137345"/>
    <w:rsid w:val="00143508"/>
    <w:rsid w:val="001448C8"/>
    <w:rsid w:val="0015143C"/>
    <w:rsid w:val="00151C35"/>
    <w:rsid w:val="001526DE"/>
    <w:rsid w:val="00152848"/>
    <w:rsid w:val="0015453E"/>
    <w:rsid w:val="00155B13"/>
    <w:rsid w:val="00157C07"/>
    <w:rsid w:val="001624C4"/>
    <w:rsid w:val="0016328A"/>
    <w:rsid w:val="0016471F"/>
    <w:rsid w:val="00165060"/>
    <w:rsid w:val="001669D3"/>
    <w:rsid w:val="00166DAC"/>
    <w:rsid w:val="001734D3"/>
    <w:rsid w:val="001737ED"/>
    <w:rsid w:val="00173AFA"/>
    <w:rsid w:val="0017425B"/>
    <w:rsid w:val="00181A39"/>
    <w:rsid w:val="00182BFF"/>
    <w:rsid w:val="00182F9A"/>
    <w:rsid w:val="00186BB7"/>
    <w:rsid w:val="00187412"/>
    <w:rsid w:val="00191745"/>
    <w:rsid w:val="001952D4"/>
    <w:rsid w:val="00196A74"/>
    <w:rsid w:val="00197A9B"/>
    <w:rsid w:val="001A19A9"/>
    <w:rsid w:val="001A404E"/>
    <w:rsid w:val="001B40BF"/>
    <w:rsid w:val="001B5087"/>
    <w:rsid w:val="001B5C4B"/>
    <w:rsid w:val="001B7EA0"/>
    <w:rsid w:val="001C3B0F"/>
    <w:rsid w:val="001D0BFE"/>
    <w:rsid w:val="001D76E9"/>
    <w:rsid w:val="001E21B3"/>
    <w:rsid w:val="001E2828"/>
    <w:rsid w:val="001E3392"/>
    <w:rsid w:val="001F26ED"/>
    <w:rsid w:val="001F3EFC"/>
    <w:rsid w:val="00207A54"/>
    <w:rsid w:val="00212702"/>
    <w:rsid w:val="002129A4"/>
    <w:rsid w:val="0021333A"/>
    <w:rsid w:val="00216A8B"/>
    <w:rsid w:val="00220F18"/>
    <w:rsid w:val="00247980"/>
    <w:rsid w:val="00255B44"/>
    <w:rsid w:val="00260397"/>
    <w:rsid w:val="00260735"/>
    <w:rsid w:val="002607DB"/>
    <w:rsid w:val="00270463"/>
    <w:rsid w:val="0027098A"/>
    <w:rsid w:val="00272072"/>
    <w:rsid w:val="00274A3C"/>
    <w:rsid w:val="00275393"/>
    <w:rsid w:val="00275A01"/>
    <w:rsid w:val="002824CA"/>
    <w:rsid w:val="00285541"/>
    <w:rsid w:val="0028755A"/>
    <w:rsid w:val="002958C0"/>
    <w:rsid w:val="00295C1C"/>
    <w:rsid w:val="002A1593"/>
    <w:rsid w:val="002A17C9"/>
    <w:rsid w:val="002A34EC"/>
    <w:rsid w:val="002A78C3"/>
    <w:rsid w:val="002B347F"/>
    <w:rsid w:val="002C22D9"/>
    <w:rsid w:val="002C3996"/>
    <w:rsid w:val="002C764B"/>
    <w:rsid w:val="002D1553"/>
    <w:rsid w:val="002D7131"/>
    <w:rsid w:val="002D7863"/>
    <w:rsid w:val="002E108B"/>
    <w:rsid w:val="002F0EF1"/>
    <w:rsid w:val="002F1C56"/>
    <w:rsid w:val="002F7372"/>
    <w:rsid w:val="00304853"/>
    <w:rsid w:val="00307C42"/>
    <w:rsid w:val="00310276"/>
    <w:rsid w:val="00312DBB"/>
    <w:rsid w:val="00315769"/>
    <w:rsid w:val="003233F8"/>
    <w:rsid w:val="00327BBB"/>
    <w:rsid w:val="00330C43"/>
    <w:rsid w:val="0033162C"/>
    <w:rsid w:val="00333D75"/>
    <w:rsid w:val="00334102"/>
    <w:rsid w:val="003354A4"/>
    <w:rsid w:val="00335FAB"/>
    <w:rsid w:val="00341154"/>
    <w:rsid w:val="00341EF0"/>
    <w:rsid w:val="00343399"/>
    <w:rsid w:val="003441F1"/>
    <w:rsid w:val="00344DD2"/>
    <w:rsid w:val="00347073"/>
    <w:rsid w:val="00355C4D"/>
    <w:rsid w:val="00361388"/>
    <w:rsid w:val="0036400E"/>
    <w:rsid w:val="003640C7"/>
    <w:rsid w:val="00367716"/>
    <w:rsid w:val="0037492C"/>
    <w:rsid w:val="003760D2"/>
    <w:rsid w:val="00381F0C"/>
    <w:rsid w:val="003844FB"/>
    <w:rsid w:val="00396200"/>
    <w:rsid w:val="003976E1"/>
    <w:rsid w:val="003A0D2D"/>
    <w:rsid w:val="003A1633"/>
    <w:rsid w:val="003A3C9D"/>
    <w:rsid w:val="003A77FF"/>
    <w:rsid w:val="003B13D5"/>
    <w:rsid w:val="003C3FEF"/>
    <w:rsid w:val="003C585E"/>
    <w:rsid w:val="003D2643"/>
    <w:rsid w:val="003D2E79"/>
    <w:rsid w:val="003E25AC"/>
    <w:rsid w:val="003E28AF"/>
    <w:rsid w:val="003E639F"/>
    <w:rsid w:val="003E68E0"/>
    <w:rsid w:val="003F3D3D"/>
    <w:rsid w:val="003F6016"/>
    <w:rsid w:val="004057B2"/>
    <w:rsid w:val="00406697"/>
    <w:rsid w:val="00407E6D"/>
    <w:rsid w:val="00414E57"/>
    <w:rsid w:val="004169FB"/>
    <w:rsid w:val="00420D96"/>
    <w:rsid w:val="0043072F"/>
    <w:rsid w:val="00440DF3"/>
    <w:rsid w:val="00444C7A"/>
    <w:rsid w:val="00445E1B"/>
    <w:rsid w:val="004509A0"/>
    <w:rsid w:val="00453035"/>
    <w:rsid w:val="00456690"/>
    <w:rsid w:val="004656D7"/>
    <w:rsid w:val="0047605A"/>
    <w:rsid w:val="004835EE"/>
    <w:rsid w:val="00494211"/>
    <w:rsid w:val="00496BFC"/>
    <w:rsid w:val="00497B14"/>
    <w:rsid w:val="004B10CF"/>
    <w:rsid w:val="004B182A"/>
    <w:rsid w:val="004B3391"/>
    <w:rsid w:val="004B3A24"/>
    <w:rsid w:val="004B4554"/>
    <w:rsid w:val="004C022D"/>
    <w:rsid w:val="004C6BAD"/>
    <w:rsid w:val="004C6E55"/>
    <w:rsid w:val="004D2A92"/>
    <w:rsid w:val="004D4AAA"/>
    <w:rsid w:val="004D615C"/>
    <w:rsid w:val="004E0764"/>
    <w:rsid w:val="004E0CF8"/>
    <w:rsid w:val="004E4D05"/>
    <w:rsid w:val="004F669D"/>
    <w:rsid w:val="005008E5"/>
    <w:rsid w:val="00510A59"/>
    <w:rsid w:val="00517E48"/>
    <w:rsid w:val="00520134"/>
    <w:rsid w:val="00521583"/>
    <w:rsid w:val="0052241E"/>
    <w:rsid w:val="00524940"/>
    <w:rsid w:val="0052526D"/>
    <w:rsid w:val="00526DE3"/>
    <w:rsid w:val="0053493F"/>
    <w:rsid w:val="00535E4B"/>
    <w:rsid w:val="0054114E"/>
    <w:rsid w:val="00542C26"/>
    <w:rsid w:val="005467A9"/>
    <w:rsid w:val="00547550"/>
    <w:rsid w:val="00553320"/>
    <w:rsid w:val="00563DDE"/>
    <w:rsid w:val="00574AC7"/>
    <w:rsid w:val="00584651"/>
    <w:rsid w:val="005905DA"/>
    <w:rsid w:val="005929E1"/>
    <w:rsid w:val="00594843"/>
    <w:rsid w:val="005A1D2F"/>
    <w:rsid w:val="005B55E1"/>
    <w:rsid w:val="005C0EC7"/>
    <w:rsid w:val="005C1459"/>
    <w:rsid w:val="005C28A0"/>
    <w:rsid w:val="005C30C8"/>
    <w:rsid w:val="005C4200"/>
    <w:rsid w:val="005C6373"/>
    <w:rsid w:val="005C6D2D"/>
    <w:rsid w:val="005D0362"/>
    <w:rsid w:val="005E43E8"/>
    <w:rsid w:val="005F3CA7"/>
    <w:rsid w:val="005F4533"/>
    <w:rsid w:val="00602431"/>
    <w:rsid w:val="00605172"/>
    <w:rsid w:val="00606DC1"/>
    <w:rsid w:val="00614BF7"/>
    <w:rsid w:val="00620E13"/>
    <w:rsid w:val="00621C96"/>
    <w:rsid w:val="00623476"/>
    <w:rsid w:val="0064756D"/>
    <w:rsid w:val="00651D1A"/>
    <w:rsid w:val="00655AFF"/>
    <w:rsid w:val="00655BD6"/>
    <w:rsid w:val="0066275E"/>
    <w:rsid w:val="00662D17"/>
    <w:rsid w:val="006636FC"/>
    <w:rsid w:val="006658D9"/>
    <w:rsid w:val="00665F5D"/>
    <w:rsid w:val="0066685E"/>
    <w:rsid w:val="0067026F"/>
    <w:rsid w:val="006732DB"/>
    <w:rsid w:val="00675ABD"/>
    <w:rsid w:val="006828F5"/>
    <w:rsid w:val="006921A5"/>
    <w:rsid w:val="00695091"/>
    <w:rsid w:val="006A4212"/>
    <w:rsid w:val="006A724F"/>
    <w:rsid w:val="006B375C"/>
    <w:rsid w:val="006B7F65"/>
    <w:rsid w:val="006C3E3F"/>
    <w:rsid w:val="006D09B4"/>
    <w:rsid w:val="006D3084"/>
    <w:rsid w:val="006E0154"/>
    <w:rsid w:val="006E7DCB"/>
    <w:rsid w:val="006F0FBF"/>
    <w:rsid w:val="006F53ED"/>
    <w:rsid w:val="006F6BEE"/>
    <w:rsid w:val="006F7E0B"/>
    <w:rsid w:val="006F7EBD"/>
    <w:rsid w:val="007012E7"/>
    <w:rsid w:val="00701B96"/>
    <w:rsid w:val="007045D7"/>
    <w:rsid w:val="00722267"/>
    <w:rsid w:val="0072529A"/>
    <w:rsid w:val="00727E1F"/>
    <w:rsid w:val="00730F6E"/>
    <w:rsid w:val="00741BC7"/>
    <w:rsid w:val="007475A7"/>
    <w:rsid w:val="007516D0"/>
    <w:rsid w:val="00753D55"/>
    <w:rsid w:val="007560A8"/>
    <w:rsid w:val="0076007E"/>
    <w:rsid w:val="00767244"/>
    <w:rsid w:val="007772EB"/>
    <w:rsid w:val="00787318"/>
    <w:rsid w:val="007964EB"/>
    <w:rsid w:val="00797047"/>
    <w:rsid w:val="00797133"/>
    <w:rsid w:val="007A15CB"/>
    <w:rsid w:val="007A3388"/>
    <w:rsid w:val="007B083F"/>
    <w:rsid w:val="007B155D"/>
    <w:rsid w:val="007B5C3D"/>
    <w:rsid w:val="007C059E"/>
    <w:rsid w:val="007C104B"/>
    <w:rsid w:val="007C43EC"/>
    <w:rsid w:val="007C6812"/>
    <w:rsid w:val="007D57FC"/>
    <w:rsid w:val="007E0105"/>
    <w:rsid w:val="007E4402"/>
    <w:rsid w:val="007E4DE4"/>
    <w:rsid w:val="007E5760"/>
    <w:rsid w:val="007F6BF3"/>
    <w:rsid w:val="007F6C5C"/>
    <w:rsid w:val="00813AA8"/>
    <w:rsid w:val="0081445C"/>
    <w:rsid w:val="0081775F"/>
    <w:rsid w:val="00841476"/>
    <w:rsid w:val="008416D3"/>
    <w:rsid w:val="008419E1"/>
    <w:rsid w:val="00851383"/>
    <w:rsid w:val="00854D48"/>
    <w:rsid w:val="008554D3"/>
    <w:rsid w:val="008613F8"/>
    <w:rsid w:val="008628BB"/>
    <w:rsid w:val="00864DC3"/>
    <w:rsid w:val="00872CD8"/>
    <w:rsid w:val="00873D10"/>
    <w:rsid w:val="00877C01"/>
    <w:rsid w:val="0088087F"/>
    <w:rsid w:val="008829A1"/>
    <w:rsid w:val="00884A14"/>
    <w:rsid w:val="00885F80"/>
    <w:rsid w:val="00894F6A"/>
    <w:rsid w:val="008B4996"/>
    <w:rsid w:val="008D026F"/>
    <w:rsid w:val="008D14EF"/>
    <w:rsid w:val="008D2DFF"/>
    <w:rsid w:val="008D50E8"/>
    <w:rsid w:val="008E28E9"/>
    <w:rsid w:val="008E505E"/>
    <w:rsid w:val="008E5744"/>
    <w:rsid w:val="008E60B5"/>
    <w:rsid w:val="008F00E1"/>
    <w:rsid w:val="008F1C86"/>
    <w:rsid w:val="008F1DFD"/>
    <w:rsid w:val="008F3136"/>
    <w:rsid w:val="008F3D53"/>
    <w:rsid w:val="008F487C"/>
    <w:rsid w:val="008F52C0"/>
    <w:rsid w:val="008F732D"/>
    <w:rsid w:val="009001C7"/>
    <w:rsid w:val="00900D8F"/>
    <w:rsid w:val="00902944"/>
    <w:rsid w:val="00904013"/>
    <w:rsid w:val="00904445"/>
    <w:rsid w:val="00914611"/>
    <w:rsid w:val="0091589C"/>
    <w:rsid w:val="00917A2D"/>
    <w:rsid w:val="00917B22"/>
    <w:rsid w:val="00920D99"/>
    <w:rsid w:val="00927574"/>
    <w:rsid w:val="00930209"/>
    <w:rsid w:val="00936165"/>
    <w:rsid w:val="0094281F"/>
    <w:rsid w:val="00946F77"/>
    <w:rsid w:val="00947AB4"/>
    <w:rsid w:val="0095420E"/>
    <w:rsid w:val="009618B0"/>
    <w:rsid w:val="00965B8F"/>
    <w:rsid w:val="0096788F"/>
    <w:rsid w:val="00970EB8"/>
    <w:rsid w:val="009711AD"/>
    <w:rsid w:val="0097277E"/>
    <w:rsid w:val="0097666F"/>
    <w:rsid w:val="0097770A"/>
    <w:rsid w:val="009829F2"/>
    <w:rsid w:val="0099342F"/>
    <w:rsid w:val="00995E9F"/>
    <w:rsid w:val="009A7248"/>
    <w:rsid w:val="009B26E5"/>
    <w:rsid w:val="009B51C4"/>
    <w:rsid w:val="009C4305"/>
    <w:rsid w:val="009C523A"/>
    <w:rsid w:val="009C77F3"/>
    <w:rsid w:val="009D65D9"/>
    <w:rsid w:val="009E1E7A"/>
    <w:rsid w:val="009E620E"/>
    <w:rsid w:val="009E748C"/>
    <w:rsid w:val="009F2889"/>
    <w:rsid w:val="009F3555"/>
    <w:rsid w:val="009F3A38"/>
    <w:rsid w:val="009F5080"/>
    <w:rsid w:val="009F5D00"/>
    <w:rsid w:val="00A04988"/>
    <w:rsid w:val="00A10643"/>
    <w:rsid w:val="00A143ED"/>
    <w:rsid w:val="00A1779D"/>
    <w:rsid w:val="00A20DD6"/>
    <w:rsid w:val="00A2298E"/>
    <w:rsid w:val="00A31C96"/>
    <w:rsid w:val="00A3662C"/>
    <w:rsid w:val="00A43E64"/>
    <w:rsid w:val="00A45D03"/>
    <w:rsid w:val="00A46663"/>
    <w:rsid w:val="00A47A94"/>
    <w:rsid w:val="00A50BD3"/>
    <w:rsid w:val="00A53FE3"/>
    <w:rsid w:val="00A561FF"/>
    <w:rsid w:val="00A56343"/>
    <w:rsid w:val="00A61C89"/>
    <w:rsid w:val="00A62633"/>
    <w:rsid w:val="00A64049"/>
    <w:rsid w:val="00A66F64"/>
    <w:rsid w:val="00A7514C"/>
    <w:rsid w:val="00A764B6"/>
    <w:rsid w:val="00A80E77"/>
    <w:rsid w:val="00A84E96"/>
    <w:rsid w:val="00A924A3"/>
    <w:rsid w:val="00AA101B"/>
    <w:rsid w:val="00AA3FC3"/>
    <w:rsid w:val="00AA496C"/>
    <w:rsid w:val="00AB3458"/>
    <w:rsid w:val="00AB3DCF"/>
    <w:rsid w:val="00AB466B"/>
    <w:rsid w:val="00AB69BC"/>
    <w:rsid w:val="00AD3EAF"/>
    <w:rsid w:val="00AD4176"/>
    <w:rsid w:val="00AE28E2"/>
    <w:rsid w:val="00AF37E0"/>
    <w:rsid w:val="00AF38C9"/>
    <w:rsid w:val="00AF60D0"/>
    <w:rsid w:val="00B0784F"/>
    <w:rsid w:val="00B1443C"/>
    <w:rsid w:val="00B240DD"/>
    <w:rsid w:val="00B30C82"/>
    <w:rsid w:val="00B31EB4"/>
    <w:rsid w:val="00B32E08"/>
    <w:rsid w:val="00B34566"/>
    <w:rsid w:val="00B34A6B"/>
    <w:rsid w:val="00B373EC"/>
    <w:rsid w:val="00B4028D"/>
    <w:rsid w:val="00B422D5"/>
    <w:rsid w:val="00B4552A"/>
    <w:rsid w:val="00B56CC3"/>
    <w:rsid w:val="00B63983"/>
    <w:rsid w:val="00B64F95"/>
    <w:rsid w:val="00B748EA"/>
    <w:rsid w:val="00B762A9"/>
    <w:rsid w:val="00B821B2"/>
    <w:rsid w:val="00B861E4"/>
    <w:rsid w:val="00B8733F"/>
    <w:rsid w:val="00B9374E"/>
    <w:rsid w:val="00B957AA"/>
    <w:rsid w:val="00B973E0"/>
    <w:rsid w:val="00BA2438"/>
    <w:rsid w:val="00BA2C58"/>
    <w:rsid w:val="00BA5317"/>
    <w:rsid w:val="00BA77A5"/>
    <w:rsid w:val="00BB64C6"/>
    <w:rsid w:val="00BB7676"/>
    <w:rsid w:val="00BB7E3A"/>
    <w:rsid w:val="00BC3863"/>
    <w:rsid w:val="00BC779F"/>
    <w:rsid w:val="00BC7C1B"/>
    <w:rsid w:val="00BD02E1"/>
    <w:rsid w:val="00BD72E6"/>
    <w:rsid w:val="00BD79BE"/>
    <w:rsid w:val="00BD7F25"/>
    <w:rsid w:val="00BE01E4"/>
    <w:rsid w:val="00BE5C0B"/>
    <w:rsid w:val="00BE5FAC"/>
    <w:rsid w:val="00BF21C7"/>
    <w:rsid w:val="00BF50DA"/>
    <w:rsid w:val="00C05D90"/>
    <w:rsid w:val="00C222E0"/>
    <w:rsid w:val="00C2600E"/>
    <w:rsid w:val="00C35F99"/>
    <w:rsid w:val="00C4138F"/>
    <w:rsid w:val="00C41572"/>
    <w:rsid w:val="00C43D56"/>
    <w:rsid w:val="00C443F6"/>
    <w:rsid w:val="00C44A8D"/>
    <w:rsid w:val="00C50C90"/>
    <w:rsid w:val="00C50DF2"/>
    <w:rsid w:val="00C526C3"/>
    <w:rsid w:val="00C65D0B"/>
    <w:rsid w:val="00C7092D"/>
    <w:rsid w:val="00C71632"/>
    <w:rsid w:val="00C717CD"/>
    <w:rsid w:val="00C721F4"/>
    <w:rsid w:val="00C7258E"/>
    <w:rsid w:val="00C7401D"/>
    <w:rsid w:val="00C74128"/>
    <w:rsid w:val="00C858EC"/>
    <w:rsid w:val="00C95F8A"/>
    <w:rsid w:val="00C97C64"/>
    <w:rsid w:val="00CA044E"/>
    <w:rsid w:val="00CA3BA5"/>
    <w:rsid w:val="00CA6B21"/>
    <w:rsid w:val="00CB2066"/>
    <w:rsid w:val="00CB43F0"/>
    <w:rsid w:val="00CB5786"/>
    <w:rsid w:val="00CB7450"/>
    <w:rsid w:val="00CC5ABA"/>
    <w:rsid w:val="00CD5F1D"/>
    <w:rsid w:val="00CD7467"/>
    <w:rsid w:val="00CD7C82"/>
    <w:rsid w:val="00CF07C0"/>
    <w:rsid w:val="00CF1241"/>
    <w:rsid w:val="00CF4343"/>
    <w:rsid w:val="00D1254E"/>
    <w:rsid w:val="00D15099"/>
    <w:rsid w:val="00D16C98"/>
    <w:rsid w:val="00D23A89"/>
    <w:rsid w:val="00D23BD6"/>
    <w:rsid w:val="00D3102F"/>
    <w:rsid w:val="00D31B7C"/>
    <w:rsid w:val="00D37B22"/>
    <w:rsid w:val="00D4172C"/>
    <w:rsid w:val="00D4244A"/>
    <w:rsid w:val="00D47559"/>
    <w:rsid w:val="00D47F15"/>
    <w:rsid w:val="00D624C2"/>
    <w:rsid w:val="00D63834"/>
    <w:rsid w:val="00D67239"/>
    <w:rsid w:val="00D828DC"/>
    <w:rsid w:val="00D84A15"/>
    <w:rsid w:val="00D85080"/>
    <w:rsid w:val="00D92114"/>
    <w:rsid w:val="00D9622D"/>
    <w:rsid w:val="00DA201F"/>
    <w:rsid w:val="00DA696F"/>
    <w:rsid w:val="00DA7060"/>
    <w:rsid w:val="00DB196B"/>
    <w:rsid w:val="00DB54FF"/>
    <w:rsid w:val="00DC19A4"/>
    <w:rsid w:val="00DD604B"/>
    <w:rsid w:val="00DE1FB3"/>
    <w:rsid w:val="00DE3829"/>
    <w:rsid w:val="00DF5F75"/>
    <w:rsid w:val="00E03F24"/>
    <w:rsid w:val="00E1038A"/>
    <w:rsid w:val="00E1566B"/>
    <w:rsid w:val="00E22D0E"/>
    <w:rsid w:val="00E235B6"/>
    <w:rsid w:val="00E24ACE"/>
    <w:rsid w:val="00E24B47"/>
    <w:rsid w:val="00E30F83"/>
    <w:rsid w:val="00E31D30"/>
    <w:rsid w:val="00E41E01"/>
    <w:rsid w:val="00E4323A"/>
    <w:rsid w:val="00E46609"/>
    <w:rsid w:val="00E507DF"/>
    <w:rsid w:val="00E54312"/>
    <w:rsid w:val="00E563E5"/>
    <w:rsid w:val="00E658F6"/>
    <w:rsid w:val="00E71C92"/>
    <w:rsid w:val="00E7528C"/>
    <w:rsid w:val="00E752F7"/>
    <w:rsid w:val="00E756A4"/>
    <w:rsid w:val="00E8648E"/>
    <w:rsid w:val="00E943E7"/>
    <w:rsid w:val="00E94CD4"/>
    <w:rsid w:val="00E94F43"/>
    <w:rsid w:val="00E96AC8"/>
    <w:rsid w:val="00EA784A"/>
    <w:rsid w:val="00EA7E0D"/>
    <w:rsid w:val="00EB0AEF"/>
    <w:rsid w:val="00EB110D"/>
    <w:rsid w:val="00EB719B"/>
    <w:rsid w:val="00EC0A90"/>
    <w:rsid w:val="00EC152C"/>
    <w:rsid w:val="00EC2D57"/>
    <w:rsid w:val="00EC321B"/>
    <w:rsid w:val="00EC7FBD"/>
    <w:rsid w:val="00ED5013"/>
    <w:rsid w:val="00EE1929"/>
    <w:rsid w:val="00EE21EF"/>
    <w:rsid w:val="00EE4810"/>
    <w:rsid w:val="00EE6C43"/>
    <w:rsid w:val="00EE7E65"/>
    <w:rsid w:val="00EF0F71"/>
    <w:rsid w:val="00EF0FEC"/>
    <w:rsid w:val="00EF3159"/>
    <w:rsid w:val="00EF56AC"/>
    <w:rsid w:val="00F22237"/>
    <w:rsid w:val="00F22FE2"/>
    <w:rsid w:val="00F25238"/>
    <w:rsid w:val="00F25372"/>
    <w:rsid w:val="00F25596"/>
    <w:rsid w:val="00F274FA"/>
    <w:rsid w:val="00F332EB"/>
    <w:rsid w:val="00F460AA"/>
    <w:rsid w:val="00F50130"/>
    <w:rsid w:val="00F6044C"/>
    <w:rsid w:val="00F6525C"/>
    <w:rsid w:val="00F666BB"/>
    <w:rsid w:val="00F72C4B"/>
    <w:rsid w:val="00F74ACC"/>
    <w:rsid w:val="00F75609"/>
    <w:rsid w:val="00F809C3"/>
    <w:rsid w:val="00F80F1B"/>
    <w:rsid w:val="00F91116"/>
    <w:rsid w:val="00F917C1"/>
    <w:rsid w:val="00F97D29"/>
    <w:rsid w:val="00FA606C"/>
    <w:rsid w:val="00FA6124"/>
    <w:rsid w:val="00FC0F28"/>
    <w:rsid w:val="00FC2E29"/>
    <w:rsid w:val="00FC67A4"/>
    <w:rsid w:val="00FD1C2D"/>
    <w:rsid w:val="00FD58B4"/>
    <w:rsid w:val="00FD75D1"/>
    <w:rsid w:val="00FE233C"/>
    <w:rsid w:val="00FE3108"/>
    <w:rsid w:val="00FE35B8"/>
    <w:rsid w:val="00FE7BCE"/>
    <w:rsid w:val="00FF635A"/>
    <w:rsid w:val="00FF67DA"/>
    <w:rsid w:val="01E67A59"/>
    <w:rsid w:val="07E47B13"/>
    <w:rsid w:val="0AD83B41"/>
    <w:rsid w:val="0AD86462"/>
    <w:rsid w:val="0B7F7F7E"/>
    <w:rsid w:val="0DDA304D"/>
    <w:rsid w:val="12E45F37"/>
    <w:rsid w:val="13416075"/>
    <w:rsid w:val="1428081B"/>
    <w:rsid w:val="14B9239C"/>
    <w:rsid w:val="17191F1E"/>
    <w:rsid w:val="176A1A03"/>
    <w:rsid w:val="17F334AB"/>
    <w:rsid w:val="18327202"/>
    <w:rsid w:val="19A353AB"/>
    <w:rsid w:val="1C5E4713"/>
    <w:rsid w:val="23432932"/>
    <w:rsid w:val="2558384F"/>
    <w:rsid w:val="27945DCC"/>
    <w:rsid w:val="27EF4DB6"/>
    <w:rsid w:val="3425007E"/>
    <w:rsid w:val="34683EF4"/>
    <w:rsid w:val="34AD7E2B"/>
    <w:rsid w:val="3E511916"/>
    <w:rsid w:val="42971636"/>
    <w:rsid w:val="42B75C43"/>
    <w:rsid w:val="451B2496"/>
    <w:rsid w:val="46F718D8"/>
    <w:rsid w:val="48861B4F"/>
    <w:rsid w:val="4A9C1ABC"/>
    <w:rsid w:val="4AE25F83"/>
    <w:rsid w:val="4C3B345A"/>
    <w:rsid w:val="4F3A4354"/>
    <w:rsid w:val="4FE01B9D"/>
    <w:rsid w:val="4FFD1FC5"/>
    <w:rsid w:val="67446B92"/>
    <w:rsid w:val="6942328A"/>
    <w:rsid w:val="6AA7142B"/>
    <w:rsid w:val="6C302B1F"/>
    <w:rsid w:val="6F7D6774"/>
    <w:rsid w:val="70040170"/>
    <w:rsid w:val="797254D2"/>
    <w:rsid w:val="79AC3D6B"/>
    <w:rsid w:val="7CCA5D82"/>
    <w:rsid w:val="7DA371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kern w:val="44"/>
      <w:sz w:val="44"/>
    </w:rPr>
  </w:style>
  <w:style w:type="paragraph" w:styleId="3">
    <w:name w:val="heading 2"/>
    <w:basedOn w:val="1"/>
    <w:next w:val="1"/>
    <w:link w:val="2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link w:val="39"/>
    <w:qFormat/>
    <w:uiPriority w:val="0"/>
    <w:pPr>
      <w:autoSpaceDE w:val="0"/>
      <w:autoSpaceDN w:val="0"/>
      <w:adjustRightInd w:val="0"/>
      <w:ind w:firstLine="420"/>
      <w:jc w:val="left"/>
    </w:pPr>
    <w:rPr>
      <w:rFonts w:ascii="宋体"/>
      <w:kern w:val="0"/>
      <w:sz w:val="24"/>
    </w:rPr>
  </w:style>
  <w:style w:type="paragraph" w:styleId="6">
    <w:name w:val="Document Map"/>
    <w:basedOn w:val="1"/>
    <w:link w:val="30"/>
    <w:qFormat/>
    <w:uiPriority w:val="0"/>
    <w:rPr>
      <w:rFonts w:ascii="宋体"/>
      <w:sz w:val="18"/>
      <w:szCs w:val="18"/>
    </w:rPr>
  </w:style>
  <w:style w:type="paragraph" w:styleId="7">
    <w:name w:val="annotation text"/>
    <w:basedOn w:val="1"/>
    <w:link w:val="45"/>
    <w:qFormat/>
    <w:uiPriority w:val="0"/>
    <w:pPr>
      <w:jc w:val="left"/>
    </w:pPr>
  </w:style>
  <w:style w:type="paragraph" w:styleId="8">
    <w:name w:val="Body Text Indent"/>
    <w:basedOn w:val="1"/>
    <w:link w:val="31"/>
    <w:qFormat/>
    <w:uiPriority w:val="0"/>
    <w:pPr>
      <w:ind w:firstLine="540"/>
    </w:pPr>
    <w:rPr>
      <w:sz w:val="28"/>
    </w:rPr>
  </w:style>
  <w:style w:type="paragraph" w:styleId="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Plain Text"/>
    <w:basedOn w:val="1"/>
    <w:link w:val="44"/>
    <w:qFormat/>
    <w:uiPriority w:val="0"/>
    <w:rPr>
      <w:rFonts w:ascii="宋体" w:hAnsi="Courier New"/>
      <w:kern w:val="0"/>
      <w:sz w:val="20"/>
    </w:rPr>
  </w:style>
  <w:style w:type="paragraph" w:styleId="12">
    <w:name w:val="Date"/>
    <w:basedOn w:val="1"/>
    <w:next w:val="1"/>
    <w:link w:val="40"/>
    <w:qFormat/>
    <w:uiPriority w:val="0"/>
    <w:rPr>
      <w:sz w:val="28"/>
    </w:rPr>
  </w:style>
  <w:style w:type="paragraph" w:styleId="13">
    <w:name w:val="Body Text Indent 2"/>
    <w:basedOn w:val="1"/>
    <w:link w:val="34"/>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29"/>
    <w:qFormat/>
    <w:uiPriority w:val="99"/>
    <w:pPr>
      <w:tabs>
        <w:tab w:val="center" w:pos="4153"/>
        <w:tab w:val="right" w:pos="8306"/>
      </w:tabs>
      <w:snapToGrid w:val="0"/>
      <w:jc w:val="left"/>
    </w:pPr>
    <w:rPr>
      <w:sz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ind w:left="567" w:right="567"/>
      <w:jc w:val="left"/>
    </w:pPr>
    <w:rPr>
      <w:b/>
      <w:caps/>
      <w:sz w:val="30"/>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annotation subject"/>
    <w:basedOn w:val="7"/>
    <w:next w:val="7"/>
    <w:link w:val="27"/>
    <w:qFormat/>
    <w:uiPriority w:val="0"/>
    <w:rPr>
      <w:b/>
      <w:bCs/>
    </w:rPr>
  </w:style>
  <w:style w:type="table" w:styleId="22">
    <w:name w:val="Table Grid"/>
    <w:basedOn w:val="21"/>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批注主题 Char"/>
    <w:link w:val="20"/>
    <w:qFormat/>
    <w:uiPriority w:val="0"/>
    <w:rPr>
      <w:b/>
      <w:bCs/>
      <w:kern w:val="2"/>
      <w:sz w:val="21"/>
    </w:rPr>
  </w:style>
  <w:style w:type="character" w:customStyle="1" w:styleId="28">
    <w:name w:val="标题 2 Char"/>
    <w:link w:val="3"/>
    <w:semiHidden/>
    <w:qFormat/>
    <w:uiPriority w:val="0"/>
    <w:rPr>
      <w:rFonts w:ascii="Cambria" w:hAnsi="Cambria" w:eastAsia="宋体" w:cs="Times New Roman"/>
      <w:b/>
      <w:bCs/>
      <w:kern w:val="2"/>
      <w:sz w:val="32"/>
      <w:szCs w:val="32"/>
    </w:rPr>
  </w:style>
  <w:style w:type="character" w:customStyle="1" w:styleId="29">
    <w:name w:val="页脚 Char"/>
    <w:link w:val="15"/>
    <w:qFormat/>
    <w:uiPriority w:val="99"/>
    <w:rPr>
      <w:kern w:val="2"/>
      <w:sz w:val="18"/>
    </w:rPr>
  </w:style>
  <w:style w:type="character" w:customStyle="1" w:styleId="30">
    <w:name w:val="文档结构图 Char"/>
    <w:link w:val="6"/>
    <w:qFormat/>
    <w:uiPriority w:val="0"/>
    <w:rPr>
      <w:rFonts w:ascii="宋体"/>
      <w:kern w:val="2"/>
      <w:sz w:val="18"/>
      <w:szCs w:val="18"/>
    </w:rPr>
  </w:style>
  <w:style w:type="character" w:customStyle="1" w:styleId="31">
    <w:name w:val="正文文本缩进 Char"/>
    <w:link w:val="8"/>
    <w:qFormat/>
    <w:uiPriority w:val="0"/>
    <w:rPr>
      <w:kern w:val="2"/>
      <w:sz w:val="28"/>
    </w:rPr>
  </w:style>
  <w:style w:type="character" w:customStyle="1" w:styleId="32">
    <w:name w:val="正文缩进 Char Char"/>
    <w:link w:val="33"/>
    <w:qFormat/>
    <w:uiPriority w:val="0"/>
    <w:rPr>
      <w:kern w:val="2"/>
      <w:sz w:val="21"/>
      <w:szCs w:val="24"/>
    </w:rPr>
  </w:style>
  <w:style w:type="paragraph" w:customStyle="1" w:styleId="33">
    <w:name w:val="正文缩进1"/>
    <w:basedOn w:val="1"/>
    <w:link w:val="32"/>
    <w:qFormat/>
    <w:uiPriority w:val="0"/>
    <w:pPr>
      <w:spacing w:line="360" w:lineRule="auto"/>
      <w:ind w:firstLine="420"/>
    </w:pPr>
    <w:rPr>
      <w:szCs w:val="24"/>
    </w:rPr>
  </w:style>
  <w:style w:type="character" w:customStyle="1" w:styleId="34">
    <w:name w:val="正文文本缩进 2 Char"/>
    <w:link w:val="13"/>
    <w:qFormat/>
    <w:uiPriority w:val="0"/>
    <w:rPr>
      <w:kern w:val="2"/>
      <w:sz w:val="21"/>
    </w:rPr>
  </w:style>
  <w:style w:type="character" w:customStyle="1" w:styleId="35">
    <w:name w:val="标题 2 Char2"/>
    <w:qFormat/>
    <w:uiPriority w:val="0"/>
    <w:rPr>
      <w:rFonts w:hint="default" w:ascii="Arial" w:hAnsi="Arial" w:eastAsia="黑体" w:cs="Arial"/>
      <w:b/>
      <w:bCs/>
      <w:kern w:val="2"/>
      <w:sz w:val="32"/>
      <w:szCs w:val="32"/>
      <w:lang w:val="en-US" w:eastAsia="zh-CN" w:bidi="ar-SA"/>
    </w:rPr>
  </w:style>
  <w:style w:type="character" w:customStyle="1" w:styleId="36">
    <w:name w:val="列出段落 Char Char"/>
    <w:link w:val="37"/>
    <w:qFormat/>
    <w:uiPriority w:val="0"/>
    <w:rPr>
      <w:kern w:val="2"/>
      <w:sz w:val="21"/>
      <w:szCs w:val="24"/>
    </w:rPr>
  </w:style>
  <w:style w:type="paragraph" w:customStyle="1" w:styleId="37">
    <w:name w:val="列出段落11"/>
    <w:basedOn w:val="1"/>
    <w:link w:val="36"/>
    <w:qFormat/>
    <w:uiPriority w:val="0"/>
    <w:pPr>
      <w:spacing w:line="360" w:lineRule="auto"/>
      <w:ind w:firstLine="420" w:firstLineChars="200"/>
    </w:pPr>
    <w:rPr>
      <w:szCs w:val="24"/>
    </w:rPr>
  </w:style>
  <w:style w:type="character" w:customStyle="1" w:styleId="38">
    <w:name w:val="标题 3 Char"/>
    <w:link w:val="4"/>
    <w:qFormat/>
    <w:uiPriority w:val="0"/>
    <w:rPr>
      <w:b/>
      <w:bCs/>
      <w:kern w:val="2"/>
      <w:sz w:val="32"/>
      <w:szCs w:val="32"/>
    </w:rPr>
  </w:style>
  <w:style w:type="character" w:customStyle="1" w:styleId="39">
    <w:name w:val="正文缩进 Char"/>
    <w:link w:val="5"/>
    <w:qFormat/>
    <w:uiPriority w:val="0"/>
    <w:rPr>
      <w:rFonts w:ascii="宋体"/>
      <w:sz w:val="24"/>
    </w:rPr>
  </w:style>
  <w:style w:type="character" w:customStyle="1" w:styleId="40">
    <w:name w:val="日期 Char"/>
    <w:link w:val="12"/>
    <w:qFormat/>
    <w:uiPriority w:val="0"/>
    <w:rPr>
      <w:kern w:val="2"/>
      <w:sz w:val="28"/>
    </w:rPr>
  </w:style>
  <w:style w:type="character" w:customStyle="1" w:styleId="41">
    <w:name w:val="纯文本 Char"/>
    <w:link w:val="42"/>
    <w:qFormat/>
    <w:uiPriority w:val="0"/>
    <w:rPr>
      <w:rFonts w:ascii="宋体" w:hAnsi="Courier New"/>
      <w:kern w:val="2"/>
      <w:sz w:val="21"/>
      <w:szCs w:val="21"/>
    </w:rPr>
  </w:style>
  <w:style w:type="paragraph" w:customStyle="1" w:styleId="42">
    <w:name w:val="纯文本2"/>
    <w:basedOn w:val="1"/>
    <w:link w:val="41"/>
    <w:qFormat/>
    <w:uiPriority w:val="0"/>
    <w:pPr>
      <w:spacing w:line="360" w:lineRule="auto"/>
    </w:pPr>
    <w:rPr>
      <w:rFonts w:ascii="宋体" w:hAnsi="Courier New"/>
      <w:szCs w:val="21"/>
    </w:rPr>
  </w:style>
  <w:style w:type="character" w:customStyle="1" w:styleId="43">
    <w:name w:val="页眉 Char"/>
    <w:link w:val="16"/>
    <w:qFormat/>
    <w:uiPriority w:val="0"/>
    <w:rPr>
      <w:kern w:val="2"/>
      <w:sz w:val="18"/>
    </w:rPr>
  </w:style>
  <w:style w:type="character" w:customStyle="1" w:styleId="44">
    <w:name w:val="纯文本 Char1"/>
    <w:link w:val="11"/>
    <w:qFormat/>
    <w:uiPriority w:val="0"/>
    <w:rPr>
      <w:rFonts w:ascii="宋体" w:hAnsi="Courier New" w:cs="Courier New"/>
      <w:kern w:val="2"/>
      <w:sz w:val="21"/>
      <w:szCs w:val="21"/>
    </w:rPr>
  </w:style>
  <w:style w:type="character" w:customStyle="1" w:styleId="45">
    <w:name w:val="批注文字 Char"/>
    <w:link w:val="7"/>
    <w:qFormat/>
    <w:uiPriority w:val="0"/>
    <w:rPr>
      <w:kern w:val="2"/>
      <w:sz w:val="21"/>
    </w:rPr>
  </w:style>
  <w:style w:type="paragraph" w:styleId="46">
    <w:name w:val="List Paragraph"/>
    <w:basedOn w:val="1"/>
    <w:qFormat/>
    <w:uiPriority w:val="34"/>
    <w:pPr>
      <w:ind w:firstLine="420" w:firstLineChars="200"/>
    </w:pPr>
    <w:rPr>
      <w:rFonts w:ascii="Calibri" w:hAnsi="Calibri" w:eastAsia="宋体" w:cs="Times New Roman"/>
      <w:szCs w:val="22"/>
    </w:rPr>
  </w:style>
  <w:style w:type="paragraph" w:customStyle="1" w:styleId="47">
    <w:name w:val=" Char Char1 Char Char Char Char Char Char Char Char Char Char"/>
    <w:basedOn w:val="1"/>
    <w:qFormat/>
    <w:uiPriority w:val="0"/>
    <w:pPr>
      <w:widowControl/>
      <w:spacing w:after="160" w:line="240" w:lineRule="exact"/>
      <w:jc w:val="left"/>
    </w:pPr>
  </w:style>
  <w:style w:type="paragraph" w:customStyle="1" w:styleId="48">
    <w:name w:val="Char"/>
    <w:basedOn w:val="1"/>
    <w:qFormat/>
    <w:uiPriority w:val="0"/>
    <w:pPr>
      <w:tabs>
        <w:tab w:val="left" w:pos="360"/>
      </w:tabs>
    </w:pPr>
    <w:rPr>
      <w:sz w:val="24"/>
      <w:szCs w:val="24"/>
    </w:rPr>
  </w:style>
  <w:style w:type="paragraph" w:customStyle="1" w:styleId="49">
    <w:name w:val="Char Char Char"/>
    <w:basedOn w:val="1"/>
    <w:qFormat/>
    <w:uiPriority w:val="0"/>
    <w:pPr>
      <w:spacing w:before="120" w:after="120" w:line="360" w:lineRule="auto"/>
      <w:ind w:firstLine="200" w:firstLineChars="200"/>
    </w:pPr>
    <w:rPr>
      <w:rFonts w:ascii="Tahoma" w:hAnsi="Tahoma"/>
      <w:sz w:val="24"/>
    </w:rPr>
  </w:style>
  <w:style w:type="paragraph" w:customStyle="1" w:styleId="50">
    <w:name w:val="样式 标题 2 + 宋体 五号 行距: 单倍行距"/>
    <w:basedOn w:val="3"/>
    <w:qFormat/>
    <w:uiPriority w:val="0"/>
    <w:pPr>
      <w:spacing w:line="240" w:lineRule="auto"/>
      <w:ind w:left="240"/>
    </w:pPr>
    <w:rPr>
      <w:rFonts w:ascii="宋体" w:hAnsi="宋体"/>
      <w:sz w:val="21"/>
      <w:lang w:val="en-US" w:eastAsia="zh-CN"/>
    </w:rPr>
  </w:style>
  <w:style w:type="paragraph" w:customStyle="1" w:styleId="51">
    <w:name w:val="_Style 48"/>
    <w:basedOn w:val="2"/>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52">
    <w:name w:val="样式 样式 样式 样式 标题 2 + 宋体 五号 非加粗 黑色 + 段前: 6 磅 段后: 0 磅 行距: 单倍行距 + 段前:..."/>
    <w:basedOn w:val="53"/>
    <w:qFormat/>
    <w:uiPriority w:val="0"/>
    <w:rPr>
      <w:b/>
    </w:rPr>
  </w:style>
  <w:style w:type="paragraph" w:customStyle="1" w:styleId="53">
    <w:name w:val="样式 样式 样式 标题 2 + 宋体 五号 非加粗 黑色 + 段前: 6 磅 段后: 0 磅 行距: 单倍行距 + 段前: 12..."/>
    <w:basedOn w:val="54"/>
    <w:qFormat/>
    <w:uiPriority w:val="0"/>
    <w:pPr>
      <w:spacing w:before="240"/>
    </w:pPr>
  </w:style>
  <w:style w:type="paragraph" w:customStyle="1" w:styleId="54">
    <w:name w:val="样式 样式 标题 2 + 宋体 五号 非加粗 黑色 + 段前: 6 磅 段后: 0 磅 行距: 单倍行距"/>
    <w:basedOn w:val="55"/>
    <w:qFormat/>
    <w:uiPriority w:val="0"/>
    <w:pPr>
      <w:spacing w:before="120" w:after="0" w:line="240" w:lineRule="auto"/>
    </w:pPr>
    <w:rPr>
      <w:rFonts w:cs="宋体"/>
      <w:szCs w:val="20"/>
    </w:rPr>
  </w:style>
  <w:style w:type="paragraph" w:customStyle="1" w:styleId="55">
    <w:name w:val="样式 标题 2 + 宋体 五号 非加粗 黑色"/>
    <w:basedOn w:val="3"/>
    <w:qFormat/>
    <w:uiPriority w:val="0"/>
    <w:rPr>
      <w:rFonts w:ascii="宋体" w:hAnsi="宋体" w:eastAsia="宋体"/>
      <w:b w:val="0"/>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17</Pages>
  <Words>888</Words>
  <Characters>5068</Characters>
  <Lines>42</Lines>
  <Paragraphs>11</Paragraphs>
  <TotalTime>38</TotalTime>
  <ScaleCrop>false</ScaleCrop>
  <LinksUpToDate>false</LinksUpToDate>
  <CharactersWithSpaces>5945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2020-07-15T07:58:00Z</dcterms:created>
  <dc:creator>a</dc:creator>
  <cp:lastModifiedBy>獨孤碩</cp:lastModifiedBy>
  <cp:lastPrinted>2021-11-01T09:26:24Z</cp:lastPrinted>
  <dcterms:modified xsi:type="dcterms:W3CDTF">2021-11-01T09:37:54Z</dcterms:modified>
  <dc:title>广电总局政府采购</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C92F9B6BAC314943B0B47F1608294F10</vt:lpwstr>
  </property>
</Properties>
</file>